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45" w:rsidRPr="001F363C" w:rsidRDefault="00704B45">
      <w:pPr>
        <w:pStyle w:val="Heading3"/>
        <w:rPr>
          <w:lang w:val="fr-CA"/>
        </w:rPr>
      </w:pPr>
      <w:r>
        <w:tab/>
      </w:r>
      <w:r w:rsidR="001F363C" w:rsidRPr="001F363C">
        <w:rPr>
          <w:lang w:val="fr-CA"/>
        </w:rPr>
        <w:t>Société canadienne des thérapeutes respiratoires</w:t>
      </w:r>
    </w:p>
    <w:p w:rsidR="00704B45" w:rsidRPr="001F363C" w:rsidRDefault="00704B45">
      <w:pPr>
        <w:tabs>
          <w:tab w:val="left" w:pos="-720"/>
        </w:tabs>
        <w:suppressAutoHyphens/>
        <w:rPr>
          <w:b/>
          <w:lang w:val="fr-CA"/>
        </w:rPr>
      </w:pPr>
    </w:p>
    <w:p w:rsidR="00704B45" w:rsidRPr="001F363C" w:rsidRDefault="00704B45">
      <w:pPr>
        <w:tabs>
          <w:tab w:val="center" w:pos="5688"/>
        </w:tabs>
        <w:suppressAutoHyphens/>
        <w:rPr>
          <w:lang w:val="fr-CA"/>
        </w:rPr>
      </w:pPr>
      <w:r w:rsidRPr="001F363C">
        <w:rPr>
          <w:b/>
          <w:sz w:val="24"/>
          <w:lang w:val="fr-CA"/>
        </w:rPr>
        <w:tab/>
      </w:r>
      <w:r w:rsidR="001F363C">
        <w:rPr>
          <w:b/>
          <w:sz w:val="24"/>
          <w:lang w:val="fr-CA"/>
        </w:rPr>
        <w:t>FORMULAIRE DE REMBOURSEMENT DE DÉPENSES</w:t>
      </w:r>
    </w:p>
    <w:p w:rsidR="00704B45" w:rsidRPr="001F363C" w:rsidRDefault="00704B45">
      <w:pPr>
        <w:tabs>
          <w:tab w:val="left" w:pos="-720"/>
        </w:tabs>
        <w:suppressAutoHyphens/>
        <w:rPr>
          <w:lang w:val="fr-CA"/>
        </w:rPr>
      </w:pPr>
    </w:p>
    <w:p w:rsidR="00704B45" w:rsidRPr="001F363C" w:rsidRDefault="00704B45">
      <w:pPr>
        <w:tabs>
          <w:tab w:val="left" w:pos="-993"/>
          <w:tab w:val="left" w:pos="720"/>
          <w:tab w:val="left" w:pos="4320"/>
          <w:tab w:val="left" w:pos="5040"/>
          <w:tab w:val="left" w:pos="5760"/>
          <w:tab w:val="right" w:pos="11376"/>
        </w:tabs>
        <w:suppressAutoHyphens/>
        <w:rPr>
          <w:smallCaps/>
          <w:lang w:val="fr-CA"/>
        </w:rPr>
      </w:pPr>
      <w:r w:rsidRPr="001F363C">
        <w:rPr>
          <w:smallCaps/>
          <w:lang w:val="fr-CA"/>
        </w:rPr>
        <w:t>N</w:t>
      </w:r>
      <w:r w:rsidR="001F363C">
        <w:rPr>
          <w:smallCaps/>
          <w:lang w:val="fr-CA"/>
        </w:rPr>
        <w:t>om </w:t>
      </w:r>
      <w:r w:rsidRPr="001F363C">
        <w:rPr>
          <w:smallCaps/>
          <w:lang w:val="fr-CA"/>
        </w:rPr>
        <w:t xml:space="preserve">: </w:t>
      </w:r>
      <w:r w:rsidRPr="001F363C">
        <w:rPr>
          <w:smallCaps/>
          <w:u w:val="single"/>
          <w:lang w:val="fr-CA"/>
        </w:rPr>
        <w:tab/>
      </w:r>
      <w:r w:rsidR="00232EAB" w:rsidRPr="001F363C">
        <w:rPr>
          <w:smallCaps/>
          <w:u w:val="single"/>
          <w:lang w:val="fr-CA"/>
        </w:rPr>
        <w:t xml:space="preserve"> </w:t>
      </w:r>
      <w:r w:rsidR="00413C5A" w:rsidRPr="001F363C">
        <w:rPr>
          <w:smallCaps/>
          <w:u w:val="single"/>
          <w:lang w:val="fr-CA"/>
        </w:rPr>
        <w:t xml:space="preserve"> </w:t>
      </w:r>
      <w:r w:rsidRPr="001F363C">
        <w:rPr>
          <w:smallCaps/>
          <w:u w:val="single"/>
          <w:lang w:val="fr-CA"/>
        </w:rPr>
        <w:tab/>
      </w:r>
      <w:r w:rsidR="001F363C">
        <w:rPr>
          <w:smallCaps/>
          <w:lang w:val="fr-CA"/>
        </w:rPr>
        <w:tab/>
        <w:t xml:space="preserve">Activité </w:t>
      </w:r>
      <w:r w:rsidRPr="001F363C">
        <w:rPr>
          <w:smallCaps/>
          <w:lang w:val="fr-CA"/>
        </w:rPr>
        <w:t>:</w:t>
      </w:r>
      <w:r w:rsidR="00413C5A" w:rsidRPr="001F363C">
        <w:rPr>
          <w:smallCaps/>
          <w:u w:val="single"/>
          <w:lang w:val="fr-CA"/>
        </w:rPr>
        <w:t xml:space="preserve"> </w:t>
      </w:r>
      <w:r w:rsidR="00232EAB" w:rsidRPr="001F363C">
        <w:rPr>
          <w:smallCaps/>
          <w:u w:val="single"/>
          <w:lang w:val="fr-CA"/>
        </w:rPr>
        <w:t xml:space="preserve"> </w:t>
      </w:r>
      <w:r w:rsidR="00413C5A" w:rsidRPr="001F363C">
        <w:rPr>
          <w:smallCaps/>
          <w:u w:val="single"/>
          <w:lang w:val="fr-CA"/>
        </w:rPr>
        <w:t xml:space="preserve"> </w:t>
      </w:r>
      <w:r w:rsidRPr="001F363C">
        <w:rPr>
          <w:smallCaps/>
          <w:u w:val="single"/>
          <w:lang w:val="fr-CA"/>
        </w:rPr>
        <w:tab/>
      </w:r>
    </w:p>
    <w:p w:rsidR="00704B45" w:rsidRPr="001F363C" w:rsidRDefault="00704B45">
      <w:pPr>
        <w:tabs>
          <w:tab w:val="left" w:pos="-720"/>
        </w:tabs>
        <w:suppressAutoHyphens/>
        <w:rPr>
          <w:smallCaps/>
          <w:lang w:val="fr-CA"/>
        </w:rPr>
      </w:pPr>
    </w:p>
    <w:p w:rsidR="00704B45" w:rsidRPr="001F363C" w:rsidRDefault="00704B45">
      <w:pPr>
        <w:tabs>
          <w:tab w:val="left" w:pos="1134"/>
          <w:tab w:val="right" w:pos="11376"/>
        </w:tabs>
        <w:suppressAutoHyphens/>
        <w:rPr>
          <w:smallCaps/>
          <w:lang w:val="fr-CA"/>
        </w:rPr>
      </w:pPr>
      <w:r w:rsidRPr="001F363C">
        <w:rPr>
          <w:smallCaps/>
          <w:lang w:val="fr-CA"/>
        </w:rPr>
        <w:t>Adress</w:t>
      </w:r>
      <w:r w:rsidR="001F363C">
        <w:rPr>
          <w:smallCaps/>
          <w:lang w:val="fr-CA"/>
        </w:rPr>
        <w:t xml:space="preserve">e </w:t>
      </w:r>
      <w:r w:rsidRPr="001F363C">
        <w:rPr>
          <w:smallCaps/>
          <w:lang w:val="fr-CA"/>
        </w:rPr>
        <w:t xml:space="preserve">: </w:t>
      </w:r>
      <w:r w:rsidRPr="001F363C">
        <w:rPr>
          <w:smallCaps/>
          <w:u w:val="single"/>
          <w:lang w:val="fr-CA"/>
        </w:rPr>
        <w:tab/>
      </w:r>
      <w:r w:rsidR="00232EAB" w:rsidRPr="001F363C">
        <w:rPr>
          <w:smallCaps/>
          <w:u w:val="single"/>
          <w:lang w:val="fr-CA"/>
        </w:rPr>
        <w:t xml:space="preserve"> </w:t>
      </w:r>
      <w:r w:rsidRPr="001F363C">
        <w:rPr>
          <w:smallCaps/>
          <w:u w:val="single"/>
          <w:lang w:val="fr-CA"/>
        </w:rPr>
        <w:tab/>
      </w:r>
    </w:p>
    <w:p w:rsidR="00704B45" w:rsidRPr="001F363C" w:rsidRDefault="00704B45">
      <w:pPr>
        <w:tabs>
          <w:tab w:val="left" w:pos="-720"/>
        </w:tabs>
        <w:suppressAutoHyphens/>
        <w:rPr>
          <w:smallCaps/>
          <w:lang w:val="fr-CA"/>
        </w:rPr>
      </w:pPr>
    </w:p>
    <w:p w:rsidR="00704B45" w:rsidRPr="001F363C" w:rsidRDefault="00704B45">
      <w:pPr>
        <w:tabs>
          <w:tab w:val="left" w:pos="2268"/>
          <w:tab w:val="right" w:pos="11376"/>
        </w:tabs>
        <w:suppressAutoHyphens/>
        <w:rPr>
          <w:lang w:val="fr-CA"/>
        </w:rPr>
      </w:pPr>
      <w:r w:rsidRPr="001F363C">
        <w:rPr>
          <w:smallCaps/>
          <w:lang w:val="fr-CA"/>
        </w:rPr>
        <w:t>L</w:t>
      </w:r>
      <w:r w:rsidR="001F363C">
        <w:rPr>
          <w:smallCaps/>
          <w:lang w:val="fr-CA"/>
        </w:rPr>
        <w:t xml:space="preserve">ieu et dates </w:t>
      </w:r>
      <w:r w:rsidRPr="001F363C">
        <w:rPr>
          <w:smallCaps/>
          <w:lang w:val="fr-CA"/>
        </w:rPr>
        <w:t xml:space="preserve">: </w:t>
      </w:r>
      <w:r w:rsidRPr="001F363C">
        <w:rPr>
          <w:smallCaps/>
          <w:u w:val="single"/>
          <w:lang w:val="fr-CA"/>
        </w:rPr>
        <w:tab/>
      </w:r>
      <w:r w:rsidR="00232EAB" w:rsidRPr="001F363C">
        <w:rPr>
          <w:smallCaps/>
          <w:u w:val="single"/>
          <w:lang w:val="fr-CA"/>
        </w:rPr>
        <w:t xml:space="preserve"> </w:t>
      </w:r>
      <w:r w:rsidRPr="001F363C">
        <w:rPr>
          <w:smallCaps/>
          <w:u w:val="single"/>
          <w:lang w:val="fr-CA"/>
        </w:rPr>
        <w:tab/>
      </w:r>
    </w:p>
    <w:p w:rsidR="00704B45" w:rsidRPr="001F363C" w:rsidRDefault="00704B45">
      <w:pPr>
        <w:tabs>
          <w:tab w:val="left" w:pos="-720"/>
          <w:tab w:val="left" w:pos="0"/>
        </w:tabs>
        <w:suppressAutoHyphens/>
        <w:ind w:left="720" w:hanging="720"/>
        <w:rPr>
          <w:b/>
          <w:lang w:val="fr-CA"/>
        </w:rPr>
      </w:pPr>
      <w:r w:rsidRPr="001F363C">
        <w:rPr>
          <w:b/>
          <w:lang w:val="fr-CA"/>
        </w:rPr>
        <w:t>NOTE</w:t>
      </w:r>
      <w:r w:rsidR="001F363C">
        <w:rPr>
          <w:b/>
          <w:lang w:val="fr-CA"/>
        </w:rPr>
        <w:t> :</w:t>
      </w:r>
      <w:r w:rsidR="001F363C">
        <w:rPr>
          <w:b/>
          <w:lang w:val="fr-CA"/>
        </w:rPr>
        <w:tab/>
        <w:t>LIRE ATTENTIVEMENT LES INSTRUCTIONS SUR LA FEUILLE CI-JOINTE AVANT DE REMPLIR LE FORMULAIRE.</w:t>
      </w:r>
      <w:r w:rsidRPr="001F363C">
        <w:rPr>
          <w:b/>
          <w:sz w:val="36"/>
          <w:lang w:val="fr-CA"/>
        </w:rPr>
        <w:t xml:space="preserve"> </w:t>
      </w:r>
      <w:r w:rsidR="001F363C">
        <w:rPr>
          <w:b/>
          <w:i/>
          <w:sz w:val="28"/>
          <w:lang w:val="fr-CA"/>
        </w:rPr>
        <w:t>VEUILLEZ JOINDRE TOUS LES REÇUS (</w:t>
      </w:r>
      <w:r w:rsidR="00171842">
        <w:rPr>
          <w:b/>
          <w:i/>
          <w:sz w:val="28"/>
          <w:u w:val="single"/>
          <w:lang w:val="fr-CA"/>
        </w:rPr>
        <w:t>originaux ou copies électroniques</w:t>
      </w:r>
      <w:bookmarkStart w:id="0" w:name="_GoBack"/>
      <w:bookmarkEnd w:id="0"/>
      <w:r w:rsidRPr="001F363C">
        <w:rPr>
          <w:b/>
          <w:i/>
          <w:sz w:val="28"/>
          <w:lang w:val="fr-CA"/>
        </w:rPr>
        <w:t>)</w:t>
      </w:r>
      <w:r w:rsidRPr="001F363C">
        <w:rPr>
          <w:b/>
          <w:sz w:val="28"/>
          <w:lang w:val="fr-CA"/>
        </w:rPr>
        <w:t xml:space="preserve">. </w:t>
      </w:r>
      <w:r w:rsidRPr="001F363C">
        <w:rPr>
          <w:b/>
          <w:lang w:val="fr-CA"/>
        </w:rPr>
        <w:t xml:space="preserve"> U</w:t>
      </w:r>
      <w:r w:rsidR="001F363C">
        <w:rPr>
          <w:b/>
          <w:lang w:val="fr-CA"/>
        </w:rPr>
        <w:t xml:space="preserve">tiliser un formulaire distinct pour chaque réunion et produire le rapport dans les 30 jours suivant la réunion. Les </w:t>
      </w:r>
      <w:r w:rsidR="00447348">
        <w:rPr>
          <w:b/>
          <w:lang w:val="fr-CA"/>
        </w:rPr>
        <w:t>réclamations</w:t>
      </w:r>
      <w:r w:rsidR="001F363C">
        <w:rPr>
          <w:b/>
          <w:lang w:val="fr-CA"/>
        </w:rPr>
        <w:t xml:space="preserve"> excédant les </w:t>
      </w:r>
      <w:r w:rsidR="00F532E4">
        <w:rPr>
          <w:b/>
          <w:lang w:val="fr-CA"/>
        </w:rPr>
        <w:t>allocations</w:t>
      </w:r>
      <w:r w:rsidR="001F363C">
        <w:rPr>
          <w:b/>
          <w:lang w:val="fr-CA"/>
        </w:rPr>
        <w:t xml:space="preserve"> approuvé</w:t>
      </w:r>
      <w:r w:rsidR="00F532E4">
        <w:rPr>
          <w:b/>
          <w:lang w:val="fr-CA"/>
        </w:rPr>
        <w:t>e</w:t>
      </w:r>
      <w:r w:rsidR="001F363C">
        <w:rPr>
          <w:b/>
          <w:lang w:val="fr-CA"/>
        </w:rPr>
        <w:t xml:space="preserve">s seront </w:t>
      </w:r>
      <w:r w:rsidR="00447348">
        <w:rPr>
          <w:b/>
          <w:lang w:val="fr-CA"/>
        </w:rPr>
        <w:t>déduites</w:t>
      </w:r>
      <w:r w:rsidR="001F363C">
        <w:rPr>
          <w:b/>
          <w:lang w:val="fr-CA"/>
        </w:rPr>
        <w:t xml:space="preserve"> </w:t>
      </w:r>
      <w:r w:rsidR="00F532E4">
        <w:rPr>
          <w:b/>
          <w:lang w:val="fr-CA"/>
        </w:rPr>
        <w:t>au moment du paiement. Veuillez indiquer les détails et les montants dans les sections appropriées</w:t>
      </w:r>
      <w:r w:rsidRPr="001F363C">
        <w:rPr>
          <w:b/>
          <w:lang w:val="fr-CA"/>
        </w:rPr>
        <w:t>.</w:t>
      </w:r>
    </w:p>
    <w:p w:rsidR="00704B45" w:rsidRPr="001F363C" w:rsidRDefault="00704B45">
      <w:pPr>
        <w:tabs>
          <w:tab w:val="left" w:pos="-720"/>
          <w:tab w:val="left" w:pos="0"/>
        </w:tabs>
        <w:suppressAutoHyphens/>
        <w:ind w:left="720" w:hanging="720"/>
        <w:rPr>
          <w:b/>
          <w:lang w:val="fr-CA"/>
        </w:rPr>
      </w:pPr>
    </w:p>
    <w:tbl>
      <w:tblPr>
        <w:tblW w:w="0" w:type="auto"/>
        <w:tblInd w:w="108"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000" w:firstRow="0" w:lastRow="0" w:firstColumn="0" w:lastColumn="0" w:noHBand="0" w:noVBand="0"/>
      </w:tblPr>
      <w:tblGrid>
        <w:gridCol w:w="1260"/>
        <w:gridCol w:w="3420"/>
        <w:gridCol w:w="1350"/>
        <w:gridCol w:w="1350"/>
        <w:gridCol w:w="1350"/>
        <w:gridCol w:w="1350"/>
        <w:gridCol w:w="1350"/>
      </w:tblGrid>
      <w:tr w:rsidR="00704B45" w:rsidRPr="001F363C" w:rsidTr="00413C5A">
        <w:trPr>
          <w:trHeight w:val="478"/>
        </w:trPr>
        <w:tc>
          <w:tcPr>
            <w:tcW w:w="1260" w:type="dxa"/>
            <w:tcBorders>
              <w:top w:val="threeDEngrave" w:sz="24" w:space="0" w:color="auto"/>
            </w:tcBorders>
            <w:vAlign w:val="center"/>
          </w:tcPr>
          <w:p w:rsidR="00704B45" w:rsidRPr="001F363C" w:rsidRDefault="00704B45">
            <w:pPr>
              <w:jc w:val="center"/>
              <w:rPr>
                <w:rFonts w:ascii="Arial" w:hAnsi="Arial"/>
                <w:b/>
                <w:i/>
                <w:iCs/>
                <w:sz w:val="16"/>
                <w:lang w:val="fr-CA"/>
              </w:rPr>
            </w:pPr>
            <w:r w:rsidRPr="001F363C">
              <w:rPr>
                <w:rFonts w:ascii="Arial" w:hAnsi="Arial"/>
                <w:b/>
                <w:i/>
                <w:iCs/>
                <w:sz w:val="16"/>
                <w:lang w:val="fr-CA"/>
              </w:rPr>
              <w:t>Date</w:t>
            </w:r>
          </w:p>
        </w:tc>
        <w:tc>
          <w:tcPr>
            <w:tcW w:w="3420" w:type="dxa"/>
            <w:tcBorders>
              <w:top w:val="threeDEngrave" w:sz="24" w:space="0" w:color="auto"/>
            </w:tcBorders>
            <w:vAlign w:val="center"/>
          </w:tcPr>
          <w:p w:rsidR="00704B45" w:rsidRPr="001F363C" w:rsidRDefault="00704B45">
            <w:pPr>
              <w:jc w:val="center"/>
              <w:rPr>
                <w:rFonts w:ascii="Arial" w:hAnsi="Arial"/>
                <w:b/>
                <w:i/>
                <w:iCs/>
                <w:sz w:val="16"/>
                <w:lang w:val="fr-CA"/>
              </w:rPr>
            </w:pPr>
            <w:r w:rsidRPr="001F363C">
              <w:rPr>
                <w:rFonts w:ascii="Arial" w:hAnsi="Arial"/>
                <w:b/>
                <w:i/>
                <w:iCs/>
                <w:sz w:val="16"/>
                <w:lang w:val="fr-CA"/>
              </w:rPr>
              <w:t>Description</w:t>
            </w:r>
          </w:p>
        </w:tc>
        <w:tc>
          <w:tcPr>
            <w:tcW w:w="1350" w:type="dxa"/>
            <w:tcBorders>
              <w:top w:val="threeDEngrave" w:sz="24" w:space="0" w:color="auto"/>
            </w:tcBorders>
            <w:vAlign w:val="center"/>
          </w:tcPr>
          <w:p w:rsidR="00704B45" w:rsidRPr="001F363C" w:rsidRDefault="00704B45" w:rsidP="00F532E4">
            <w:pPr>
              <w:jc w:val="center"/>
              <w:rPr>
                <w:rFonts w:ascii="Arial" w:hAnsi="Arial"/>
                <w:b/>
                <w:i/>
                <w:iCs/>
                <w:sz w:val="16"/>
                <w:lang w:val="fr-CA"/>
              </w:rPr>
            </w:pPr>
            <w:r w:rsidRPr="001F363C">
              <w:rPr>
                <w:rFonts w:ascii="Arial" w:hAnsi="Arial"/>
                <w:b/>
                <w:i/>
                <w:iCs/>
                <w:sz w:val="16"/>
                <w:lang w:val="fr-CA"/>
              </w:rPr>
              <w:t>Transport</w:t>
            </w:r>
          </w:p>
        </w:tc>
        <w:tc>
          <w:tcPr>
            <w:tcW w:w="1350" w:type="dxa"/>
            <w:tcBorders>
              <w:top w:val="threeDEngrave" w:sz="24" w:space="0" w:color="auto"/>
            </w:tcBorders>
            <w:vAlign w:val="center"/>
          </w:tcPr>
          <w:p w:rsidR="00704B45" w:rsidRPr="001F363C" w:rsidRDefault="00F532E4">
            <w:pPr>
              <w:jc w:val="center"/>
              <w:rPr>
                <w:rFonts w:ascii="Arial" w:hAnsi="Arial"/>
                <w:b/>
                <w:i/>
                <w:iCs/>
                <w:sz w:val="16"/>
                <w:lang w:val="fr-CA"/>
              </w:rPr>
            </w:pPr>
            <w:r w:rsidRPr="001F363C">
              <w:rPr>
                <w:rFonts w:ascii="Arial" w:hAnsi="Arial"/>
                <w:b/>
                <w:i/>
                <w:iCs/>
                <w:sz w:val="16"/>
                <w:lang w:val="fr-CA"/>
              </w:rPr>
              <w:t>Hôtel</w:t>
            </w:r>
          </w:p>
        </w:tc>
        <w:tc>
          <w:tcPr>
            <w:tcW w:w="1350" w:type="dxa"/>
            <w:tcBorders>
              <w:top w:val="threeDEngrave" w:sz="24" w:space="0" w:color="auto"/>
            </w:tcBorders>
            <w:vAlign w:val="center"/>
          </w:tcPr>
          <w:p w:rsidR="00704B45" w:rsidRPr="001F363C" w:rsidRDefault="00F532E4" w:rsidP="00F532E4">
            <w:pPr>
              <w:jc w:val="center"/>
              <w:rPr>
                <w:rFonts w:ascii="Arial" w:hAnsi="Arial"/>
                <w:b/>
                <w:i/>
                <w:iCs/>
                <w:sz w:val="16"/>
                <w:lang w:val="fr-CA"/>
              </w:rPr>
            </w:pPr>
            <w:r>
              <w:rPr>
                <w:rFonts w:ascii="Arial" w:hAnsi="Arial"/>
                <w:b/>
                <w:i/>
                <w:iCs/>
                <w:sz w:val="16"/>
                <w:lang w:val="fr-CA"/>
              </w:rPr>
              <w:t>Repas</w:t>
            </w:r>
          </w:p>
        </w:tc>
        <w:tc>
          <w:tcPr>
            <w:tcW w:w="1350" w:type="dxa"/>
            <w:tcBorders>
              <w:top w:val="threeDEngrave" w:sz="24" w:space="0" w:color="auto"/>
              <w:right w:val="threeDEngrave" w:sz="24" w:space="0" w:color="auto"/>
            </w:tcBorders>
            <w:vAlign w:val="center"/>
          </w:tcPr>
          <w:p w:rsidR="00704B45" w:rsidRPr="001F363C" w:rsidRDefault="00F532E4" w:rsidP="00F532E4">
            <w:pPr>
              <w:jc w:val="center"/>
              <w:rPr>
                <w:rFonts w:ascii="Arial" w:hAnsi="Arial"/>
                <w:b/>
                <w:i/>
                <w:iCs/>
                <w:sz w:val="16"/>
                <w:lang w:val="fr-CA"/>
              </w:rPr>
            </w:pPr>
            <w:r>
              <w:rPr>
                <w:rFonts w:ascii="Arial" w:hAnsi="Arial"/>
                <w:b/>
                <w:i/>
                <w:iCs/>
                <w:sz w:val="16"/>
                <w:lang w:val="fr-CA"/>
              </w:rPr>
              <w:t>Autres dépenses</w:t>
            </w:r>
          </w:p>
        </w:tc>
        <w:tc>
          <w:tcPr>
            <w:tcW w:w="1350" w:type="dxa"/>
            <w:tcBorders>
              <w:top w:val="double" w:sz="6" w:space="0" w:color="auto"/>
              <w:left w:val="threeDEngrave" w:sz="24" w:space="0" w:color="auto"/>
              <w:right w:val="double" w:sz="6" w:space="0" w:color="auto"/>
            </w:tcBorders>
            <w:shd w:val="clear" w:color="auto" w:fill="C0C0C0"/>
            <w:vAlign w:val="center"/>
          </w:tcPr>
          <w:p w:rsidR="00704B45" w:rsidRPr="001F363C" w:rsidRDefault="00F532E4" w:rsidP="00F532E4">
            <w:pPr>
              <w:jc w:val="center"/>
              <w:rPr>
                <w:rFonts w:ascii="Arial" w:hAnsi="Arial"/>
                <w:b/>
                <w:i/>
                <w:iCs/>
                <w:sz w:val="16"/>
                <w:lang w:val="fr-CA"/>
              </w:rPr>
            </w:pPr>
            <w:r>
              <w:rPr>
                <w:rFonts w:ascii="Arial" w:hAnsi="Arial"/>
                <w:b/>
                <w:i/>
                <w:iCs/>
                <w:sz w:val="16"/>
                <w:lang w:val="fr-CA"/>
              </w:rPr>
              <w:t>À l’usage du bureau</w:t>
            </w:r>
          </w:p>
        </w:tc>
      </w:tr>
      <w:tr w:rsidR="00704B45" w:rsidRPr="001F363C" w:rsidTr="00232EAB">
        <w:trPr>
          <w:trHeight w:val="349"/>
        </w:trPr>
        <w:tc>
          <w:tcPr>
            <w:tcW w:w="1260" w:type="dxa"/>
          </w:tcPr>
          <w:p w:rsidR="00704B45" w:rsidRPr="001F363C" w:rsidRDefault="00232EAB">
            <w:pPr>
              <w:spacing w:line="360" w:lineRule="auto"/>
              <w:rPr>
                <w:lang w:val="fr-CA"/>
              </w:rPr>
            </w:pPr>
            <w:r w:rsidRPr="001F363C">
              <w:rPr>
                <w:lang w:val="fr-CA"/>
              </w:rPr>
              <w:t xml:space="preserve"> </w:t>
            </w:r>
          </w:p>
        </w:tc>
        <w:tc>
          <w:tcPr>
            <w:tcW w:w="3420" w:type="dxa"/>
          </w:tcPr>
          <w:p w:rsidR="00704B45" w:rsidRPr="001F363C" w:rsidRDefault="00232EAB">
            <w:pPr>
              <w:spacing w:line="360" w:lineRule="auto"/>
              <w:rPr>
                <w:lang w:val="fr-CA"/>
              </w:rPr>
            </w:pPr>
            <w:r w:rsidRPr="001F363C">
              <w:rPr>
                <w:lang w:val="fr-CA"/>
              </w:rPr>
              <w:t xml:space="preserve"> </w:t>
            </w:r>
          </w:p>
        </w:tc>
        <w:tc>
          <w:tcPr>
            <w:tcW w:w="135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Pr>
          <w:p w:rsidR="00704B45" w:rsidRPr="001F363C" w:rsidRDefault="00232EAB">
            <w:pPr>
              <w:spacing w:line="360" w:lineRule="auto"/>
              <w:rPr>
                <w:lang w:val="fr-CA"/>
              </w:rPr>
            </w:pPr>
            <w:r w:rsidRPr="001F363C">
              <w:rPr>
                <w:lang w:val="fr-CA"/>
              </w:rPr>
              <w:t xml:space="preserve"> </w:t>
            </w:r>
          </w:p>
        </w:tc>
        <w:tc>
          <w:tcPr>
            <w:tcW w:w="1350" w:type="dxa"/>
            <w:tcBorders>
              <w:right w:val="threeDEngrave" w:sz="24" w:space="0" w:color="auto"/>
            </w:tcBorders>
          </w:tcPr>
          <w:p w:rsidR="00704B45" w:rsidRPr="001F363C" w:rsidRDefault="00232EAB">
            <w:pPr>
              <w:spacing w:line="360" w:lineRule="auto"/>
              <w:rPr>
                <w:lang w:val="fr-CA"/>
              </w:rPr>
            </w:pPr>
            <w:r w:rsidRPr="001F363C">
              <w:rPr>
                <w:lang w:val="fr-CA"/>
              </w:rPr>
              <w:t xml:space="preserve"> </w:t>
            </w:r>
          </w:p>
        </w:tc>
        <w:tc>
          <w:tcPr>
            <w:tcW w:w="1350" w:type="dxa"/>
            <w:tcBorders>
              <w:left w:val="threeDEngrave" w:sz="24" w:space="0" w:color="auto"/>
              <w:right w:val="double" w:sz="6" w:space="0" w:color="auto"/>
            </w:tcBorders>
          </w:tcPr>
          <w:p w:rsidR="00704B45" w:rsidRPr="001F363C" w:rsidRDefault="00704B45">
            <w:pPr>
              <w:spacing w:line="360" w:lineRule="auto"/>
              <w:rPr>
                <w:lang w:val="fr-CA"/>
              </w:rPr>
            </w:pPr>
          </w:p>
        </w:tc>
      </w:tr>
      <w:tr w:rsidR="00704B45" w:rsidRPr="001F363C">
        <w:trPr>
          <w:trHeight w:val="264"/>
        </w:trPr>
        <w:tc>
          <w:tcPr>
            <w:tcW w:w="1260" w:type="dxa"/>
          </w:tcPr>
          <w:p w:rsidR="00704B45" w:rsidRPr="001F363C" w:rsidRDefault="00232EAB">
            <w:pPr>
              <w:spacing w:line="360" w:lineRule="auto"/>
              <w:rPr>
                <w:lang w:val="fr-CA"/>
              </w:rPr>
            </w:pPr>
            <w:r w:rsidRPr="001F363C">
              <w:rPr>
                <w:lang w:val="fr-CA"/>
              </w:rPr>
              <w:t xml:space="preserve"> </w:t>
            </w:r>
            <w:r w:rsidR="00413C5A" w:rsidRPr="001F363C">
              <w:rPr>
                <w:lang w:val="fr-CA"/>
              </w:rPr>
              <w:t xml:space="preserve"> </w:t>
            </w:r>
          </w:p>
        </w:tc>
        <w:tc>
          <w:tcPr>
            <w:tcW w:w="3420" w:type="dxa"/>
          </w:tcPr>
          <w:p w:rsidR="00704B45" w:rsidRPr="001F363C" w:rsidRDefault="00232EAB">
            <w:pPr>
              <w:spacing w:line="360" w:lineRule="auto"/>
              <w:rPr>
                <w:lang w:val="fr-CA"/>
              </w:rPr>
            </w:pPr>
            <w:r w:rsidRPr="001F363C">
              <w:rPr>
                <w:lang w:val="fr-CA"/>
              </w:rPr>
              <w:t xml:space="preserve"> </w:t>
            </w:r>
            <w:r w:rsidR="00413C5A" w:rsidRPr="001F363C">
              <w:rPr>
                <w:lang w:val="fr-CA"/>
              </w:rPr>
              <w:t xml:space="preserve"> </w:t>
            </w:r>
          </w:p>
        </w:tc>
        <w:tc>
          <w:tcPr>
            <w:tcW w:w="1350" w:type="dxa"/>
          </w:tcPr>
          <w:p w:rsidR="00704B45" w:rsidRPr="001F363C" w:rsidRDefault="00232EAB">
            <w:pPr>
              <w:spacing w:line="360" w:lineRule="auto"/>
              <w:rPr>
                <w:lang w:val="fr-CA"/>
              </w:rPr>
            </w:pPr>
            <w:r w:rsidRPr="001F363C">
              <w:rPr>
                <w:lang w:val="fr-CA"/>
              </w:rPr>
              <w:t xml:space="preserve"> </w:t>
            </w:r>
          </w:p>
        </w:tc>
        <w:tc>
          <w:tcPr>
            <w:tcW w:w="1350" w:type="dxa"/>
          </w:tcPr>
          <w:p w:rsidR="00704B45" w:rsidRPr="001F363C" w:rsidRDefault="00704B45">
            <w:pPr>
              <w:spacing w:line="360" w:lineRule="auto"/>
              <w:rPr>
                <w:lang w:val="fr-CA"/>
              </w:rPr>
            </w:pPr>
          </w:p>
        </w:tc>
        <w:tc>
          <w:tcPr>
            <w:tcW w:w="1350" w:type="dxa"/>
          </w:tcPr>
          <w:p w:rsidR="00704B45" w:rsidRPr="001F363C" w:rsidRDefault="00704B45">
            <w:pPr>
              <w:pStyle w:val="TOAHeading"/>
              <w:tabs>
                <w:tab w:val="clear" w:pos="9360"/>
              </w:tabs>
              <w:suppressAutoHyphens w:val="0"/>
              <w:spacing w:line="360" w:lineRule="auto"/>
              <w:rPr>
                <w:lang w:val="fr-CA"/>
              </w:rPr>
            </w:pPr>
          </w:p>
        </w:tc>
        <w:tc>
          <w:tcPr>
            <w:tcW w:w="1350" w:type="dxa"/>
            <w:tcBorders>
              <w:right w:val="threeDEngrave" w:sz="24" w:space="0" w:color="auto"/>
            </w:tcBorders>
          </w:tcPr>
          <w:p w:rsidR="00704B45" w:rsidRPr="001F363C" w:rsidRDefault="00704B45">
            <w:pPr>
              <w:spacing w:line="360" w:lineRule="auto"/>
              <w:rPr>
                <w:lang w:val="fr-CA"/>
              </w:rPr>
            </w:pPr>
          </w:p>
        </w:tc>
        <w:tc>
          <w:tcPr>
            <w:tcW w:w="1350" w:type="dxa"/>
            <w:tcBorders>
              <w:left w:val="threeDEngrave" w:sz="24" w:space="0" w:color="auto"/>
              <w:right w:val="double" w:sz="6" w:space="0" w:color="auto"/>
            </w:tcBorders>
          </w:tcPr>
          <w:p w:rsidR="00704B45" w:rsidRPr="001F363C" w:rsidRDefault="00704B45">
            <w:pPr>
              <w:spacing w:line="360" w:lineRule="auto"/>
              <w:rPr>
                <w:lang w:val="fr-CA"/>
              </w:rPr>
            </w:pPr>
          </w:p>
        </w:tc>
      </w:tr>
      <w:tr w:rsidR="00704B45" w:rsidRPr="001F363C">
        <w:trPr>
          <w:trHeight w:val="264"/>
        </w:trPr>
        <w:tc>
          <w:tcPr>
            <w:tcW w:w="1260" w:type="dxa"/>
          </w:tcPr>
          <w:p w:rsidR="00704B45" w:rsidRPr="001F363C" w:rsidRDefault="00232EAB">
            <w:pPr>
              <w:spacing w:line="360" w:lineRule="auto"/>
              <w:rPr>
                <w:lang w:val="fr-CA"/>
              </w:rPr>
            </w:pPr>
            <w:r w:rsidRPr="001F363C">
              <w:rPr>
                <w:lang w:val="fr-CA"/>
              </w:rPr>
              <w:t xml:space="preserve"> </w:t>
            </w:r>
          </w:p>
        </w:tc>
        <w:tc>
          <w:tcPr>
            <w:tcW w:w="3420" w:type="dxa"/>
          </w:tcPr>
          <w:p w:rsidR="00704B45" w:rsidRPr="001F363C" w:rsidRDefault="00232EAB">
            <w:pPr>
              <w:pStyle w:val="TOAHeading"/>
              <w:tabs>
                <w:tab w:val="clear" w:pos="9360"/>
              </w:tabs>
              <w:suppressAutoHyphens w:val="0"/>
              <w:spacing w:line="360" w:lineRule="auto"/>
              <w:rPr>
                <w:lang w:val="fr-CA"/>
              </w:rPr>
            </w:pPr>
            <w:r w:rsidRPr="001F363C">
              <w:rPr>
                <w:lang w:val="fr-CA"/>
              </w:rPr>
              <w:t xml:space="preserve"> </w:t>
            </w:r>
            <w:r w:rsidR="00413C5A" w:rsidRPr="001F363C">
              <w:rPr>
                <w:lang w:val="fr-CA"/>
              </w:rPr>
              <w:t xml:space="preserve"> </w:t>
            </w:r>
          </w:p>
        </w:tc>
        <w:tc>
          <w:tcPr>
            <w:tcW w:w="1350" w:type="dxa"/>
          </w:tcPr>
          <w:p w:rsidR="00704B45" w:rsidRPr="001F363C" w:rsidRDefault="00232EAB">
            <w:pPr>
              <w:spacing w:line="360" w:lineRule="auto"/>
              <w:rPr>
                <w:lang w:val="fr-CA"/>
              </w:rPr>
            </w:pPr>
            <w:r w:rsidRPr="001F363C">
              <w:rPr>
                <w:lang w:val="fr-CA"/>
              </w:rPr>
              <w:t xml:space="preserve"> </w:t>
            </w:r>
          </w:p>
        </w:tc>
        <w:tc>
          <w:tcPr>
            <w:tcW w:w="1350" w:type="dxa"/>
          </w:tcPr>
          <w:p w:rsidR="00704B45" w:rsidRPr="001F363C" w:rsidRDefault="00704B45">
            <w:pPr>
              <w:spacing w:line="360" w:lineRule="auto"/>
              <w:rPr>
                <w:lang w:val="fr-CA"/>
              </w:rPr>
            </w:pPr>
          </w:p>
        </w:tc>
        <w:tc>
          <w:tcPr>
            <w:tcW w:w="1350" w:type="dxa"/>
          </w:tcPr>
          <w:p w:rsidR="00704B45" w:rsidRPr="001F363C" w:rsidRDefault="00704B45">
            <w:pPr>
              <w:pStyle w:val="TOAHeading"/>
              <w:tabs>
                <w:tab w:val="clear" w:pos="9360"/>
              </w:tabs>
              <w:suppressAutoHyphens w:val="0"/>
              <w:spacing w:line="360" w:lineRule="auto"/>
              <w:rPr>
                <w:lang w:val="fr-CA"/>
              </w:rPr>
            </w:pPr>
          </w:p>
        </w:tc>
        <w:tc>
          <w:tcPr>
            <w:tcW w:w="1350" w:type="dxa"/>
            <w:tcBorders>
              <w:right w:val="threeDEngrave" w:sz="24" w:space="0" w:color="auto"/>
            </w:tcBorders>
          </w:tcPr>
          <w:p w:rsidR="00704B45" w:rsidRPr="001F363C" w:rsidRDefault="00704B45">
            <w:pPr>
              <w:spacing w:line="360" w:lineRule="auto"/>
              <w:rPr>
                <w:lang w:val="fr-CA"/>
              </w:rPr>
            </w:pPr>
          </w:p>
        </w:tc>
        <w:tc>
          <w:tcPr>
            <w:tcW w:w="1350" w:type="dxa"/>
            <w:tcBorders>
              <w:left w:val="threeDEngrave" w:sz="24" w:space="0" w:color="auto"/>
              <w:right w:val="double" w:sz="6" w:space="0" w:color="auto"/>
            </w:tcBorders>
          </w:tcPr>
          <w:p w:rsidR="00704B45" w:rsidRPr="001F363C" w:rsidRDefault="00704B45">
            <w:pPr>
              <w:spacing w:line="360" w:lineRule="auto"/>
              <w:rPr>
                <w:lang w:val="fr-CA"/>
              </w:rPr>
            </w:pPr>
          </w:p>
        </w:tc>
      </w:tr>
      <w:tr w:rsidR="00704B45" w:rsidRPr="001F363C">
        <w:trPr>
          <w:trHeight w:val="264"/>
        </w:trPr>
        <w:tc>
          <w:tcPr>
            <w:tcW w:w="1260" w:type="dxa"/>
          </w:tcPr>
          <w:p w:rsidR="00704B45" w:rsidRPr="001F363C" w:rsidRDefault="00704B45">
            <w:pPr>
              <w:spacing w:line="360" w:lineRule="auto"/>
              <w:rPr>
                <w:lang w:val="fr-CA"/>
              </w:rPr>
            </w:pPr>
          </w:p>
        </w:tc>
        <w:tc>
          <w:tcPr>
            <w:tcW w:w="342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Pr>
          <w:p w:rsidR="00704B45" w:rsidRPr="001F363C" w:rsidRDefault="00704B45">
            <w:pPr>
              <w:pStyle w:val="TOAHeading"/>
              <w:tabs>
                <w:tab w:val="clear" w:pos="9360"/>
              </w:tabs>
              <w:suppressAutoHyphens w:val="0"/>
              <w:spacing w:line="360" w:lineRule="auto"/>
              <w:rPr>
                <w:lang w:val="fr-CA"/>
              </w:rPr>
            </w:pPr>
          </w:p>
        </w:tc>
        <w:tc>
          <w:tcPr>
            <w:tcW w:w="1350" w:type="dxa"/>
            <w:tcBorders>
              <w:right w:val="threeDEngrave" w:sz="24" w:space="0" w:color="auto"/>
            </w:tcBorders>
          </w:tcPr>
          <w:p w:rsidR="00704B45" w:rsidRPr="001F363C" w:rsidRDefault="00704B45">
            <w:pPr>
              <w:spacing w:line="360" w:lineRule="auto"/>
              <w:rPr>
                <w:lang w:val="fr-CA"/>
              </w:rPr>
            </w:pPr>
          </w:p>
        </w:tc>
        <w:tc>
          <w:tcPr>
            <w:tcW w:w="1350" w:type="dxa"/>
            <w:tcBorders>
              <w:left w:val="threeDEngrave" w:sz="24" w:space="0" w:color="auto"/>
              <w:right w:val="double" w:sz="6" w:space="0" w:color="auto"/>
            </w:tcBorders>
          </w:tcPr>
          <w:p w:rsidR="00704B45" w:rsidRPr="001F363C" w:rsidRDefault="00704B45">
            <w:pPr>
              <w:spacing w:line="360" w:lineRule="auto"/>
              <w:rPr>
                <w:lang w:val="fr-CA"/>
              </w:rPr>
            </w:pPr>
          </w:p>
        </w:tc>
      </w:tr>
      <w:tr w:rsidR="00704B45" w:rsidRPr="001F363C">
        <w:trPr>
          <w:trHeight w:val="265"/>
        </w:trPr>
        <w:tc>
          <w:tcPr>
            <w:tcW w:w="1260" w:type="dxa"/>
          </w:tcPr>
          <w:p w:rsidR="00704B45" w:rsidRPr="001F363C" w:rsidRDefault="00704B45">
            <w:pPr>
              <w:spacing w:line="360" w:lineRule="auto"/>
              <w:rPr>
                <w:lang w:val="fr-CA"/>
              </w:rPr>
            </w:pPr>
          </w:p>
        </w:tc>
        <w:tc>
          <w:tcPr>
            <w:tcW w:w="342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Pr>
          <w:p w:rsidR="00704B45" w:rsidRPr="001F363C" w:rsidRDefault="00704B45">
            <w:pPr>
              <w:pStyle w:val="TOAHeading"/>
              <w:tabs>
                <w:tab w:val="clear" w:pos="9360"/>
              </w:tabs>
              <w:suppressAutoHyphens w:val="0"/>
              <w:spacing w:line="360" w:lineRule="auto"/>
              <w:rPr>
                <w:lang w:val="fr-CA"/>
              </w:rPr>
            </w:pPr>
          </w:p>
        </w:tc>
        <w:tc>
          <w:tcPr>
            <w:tcW w:w="1350" w:type="dxa"/>
            <w:tcBorders>
              <w:right w:val="threeDEngrave" w:sz="24" w:space="0" w:color="auto"/>
            </w:tcBorders>
          </w:tcPr>
          <w:p w:rsidR="00704B45" w:rsidRPr="001F363C" w:rsidRDefault="00704B45">
            <w:pPr>
              <w:spacing w:line="360" w:lineRule="auto"/>
              <w:rPr>
                <w:lang w:val="fr-CA"/>
              </w:rPr>
            </w:pPr>
          </w:p>
        </w:tc>
        <w:tc>
          <w:tcPr>
            <w:tcW w:w="1350" w:type="dxa"/>
            <w:tcBorders>
              <w:left w:val="threeDEngrave" w:sz="24" w:space="0" w:color="auto"/>
              <w:right w:val="double" w:sz="6" w:space="0" w:color="auto"/>
            </w:tcBorders>
          </w:tcPr>
          <w:p w:rsidR="00704B45" w:rsidRPr="001F363C" w:rsidRDefault="00704B45">
            <w:pPr>
              <w:spacing w:line="360" w:lineRule="auto"/>
              <w:rPr>
                <w:lang w:val="fr-CA"/>
              </w:rPr>
            </w:pPr>
          </w:p>
        </w:tc>
      </w:tr>
      <w:tr w:rsidR="00704B45" w:rsidRPr="001F363C">
        <w:trPr>
          <w:trHeight w:val="264"/>
        </w:trPr>
        <w:tc>
          <w:tcPr>
            <w:tcW w:w="1260" w:type="dxa"/>
          </w:tcPr>
          <w:p w:rsidR="00704B45" w:rsidRPr="001F363C" w:rsidRDefault="00704B45">
            <w:pPr>
              <w:spacing w:line="360" w:lineRule="auto"/>
              <w:rPr>
                <w:lang w:val="fr-CA"/>
              </w:rPr>
            </w:pPr>
          </w:p>
        </w:tc>
        <w:tc>
          <w:tcPr>
            <w:tcW w:w="342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Borders>
              <w:right w:val="threeDEngrave" w:sz="24" w:space="0" w:color="auto"/>
            </w:tcBorders>
          </w:tcPr>
          <w:p w:rsidR="00704B45" w:rsidRPr="001F363C" w:rsidRDefault="00704B45">
            <w:pPr>
              <w:spacing w:line="360" w:lineRule="auto"/>
              <w:rPr>
                <w:lang w:val="fr-CA"/>
              </w:rPr>
            </w:pPr>
          </w:p>
        </w:tc>
        <w:tc>
          <w:tcPr>
            <w:tcW w:w="1350" w:type="dxa"/>
            <w:tcBorders>
              <w:left w:val="threeDEngrave" w:sz="24" w:space="0" w:color="auto"/>
              <w:right w:val="double" w:sz="6" w:space="0" w:color="auto"/>
            </w:tcBorders>
          </w:tcPr>
          <w:p w:rsidR="00704B45" w:rsidRPr="001F363C" w:rsidRDefault="00704B45">
            <w:pPr>
              <w:spacing w:line="360" w:lineRule="auto"/>
              <w:rPr>
                <w:lang w:val="fr-CA"/>
              </w:rPr>
            </w:pPr>
          </w:p>
        </w:tc>
      </w:tr>
      <w:tr w:rsidR="00704B45" w:rsidRPr="001F363C">
        <w:trPr>
          <w:trHeight w:val="264"/>
        </w:trPr>
        <w:tc>
          <w:tcPr>
            <w:tcW w:w="1260" w:type="dxa"/>
          </w:tcPr>
          <w:p w:rsidR="00704B45" w:rsidRPr="001F363C" w:rsidRDefault="00704B45">
            <w:pPr>
              <w:spacing w:line="360" w:lineRule="auto"/>
              <w:rPr>
                <w:lang w:val="fr-CA"/>
              </w:rPr>
            </w:pPr>
          </w:p>
        </w:tc>
        <w:tc>
          <w:tcPr>
            <w:tcW w:w="3420" w:type="dxa"/>
          </w:tcPr>
          <w:p w:rsidR="00704B45" w:rsidRPr="001F363C" w:rsidRDefault="00704B45">
            <w:pPr>
              <w:pStyle w:val="TOAHeading"/>
              <w:tabs>
                <w:tab w:val="clear" w:pos="9360"/>
              </w:tabs>
              <w:suppressAutoHyphens w:val="0"/>
              <w:spacing w:line="360" w:lineRule="auto"/>
              <w:rPr>
                <w:lang w:val="fr-CA"/>
              </w:rPr>
            </w:pPr>
          </w:p>
        </w:tc>
        <w:tc>
          <w:tcPr>
            <w:tcW w:w="135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Borders>
              <w:right w:val="threeDEngrave" w:sz="24" w:space="0" w:color="auto"/>
            </w:tcBorders>
          </w:tcPr>
          <w:p w:rsidR="00704B45" w:rsidRPr="001F363C" w:rsidRDefault="00704B45">
            <w:pPr>
              <w:spacing w:line="360" w:lineRule="auto"/>
              <w:rPr>
                <w:lang w:val="fr-CA"/>
              </w:rPr>
            </w:pPr>
          </w:p>
        </w:tc>
        <w:tc>
          <w:tcPr>
            <w:tcW w:w="1350" w:type="dxa"/>
            <w:tcBorders>
              <w:left w:val="threeDEngrave" w:sz="24" w:space="0" w:color="auto"/>
              <w:right w:val="double" w:sz="6" w:space="0" w:color="auto"/>
            </w:tcBorders>
          </w:tcPr>
          <w:p w:rsidR="00704B45" w:rsidRPr="001F363C" w:rsidRDefault="00704B45">
            <w:pPr>
              <w:spacing w:line="360" w:lineRule="auto"/>
              <w:rPr>
                <w:lang w:val="fr-CA"/>
              </w:rPr>
            </w:pPr>
          </w:p>
        </w:tc>
      </w:tr>
      <w:tr w:rsidR="00704B45" w:rsidRPr="001F363C">
        <w:trPr>
          <w:trHeight w:val="264"/>
        </w:trPr>
        <w:tc>
          <w:tcPr>
            <w:tcW w:w="1260" w:type="dxa"/>
          </w:tcPr>
          <w:p w:rsidR="00704B45" w:rsidRPr="001F363C" w:rsidRDefault="00704B45">
            <w:pPr>
              <w:spacing w:line="360" w:lineRule="auto"/>
              <w:rPr>
                <w:lang w:val="fr-CA"/>
              </w:rPr>
            </w:pPr>
          </w:p>
        </w:tc>
        <w:tc>
          <w:tcPr>
            <w:tcW w:w="342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Pr>
          <w:p w:rsidR="00704B45" w:rsidRPr="001F363C" w:rsidRDefault="00704B45">
            <w:pPr>
              <w:spacing w:line="360" w:lineRule="auto"/>
              <w:rPr>
                <w:lang w:val="fr-CA"/>
              </w:rPr>
            </w:pPr>
          </w:p>
        </w:tc>
        <w:tc>
          <w:tcPr>
            <w:tcW w:w="1350" w:type="dxa"/>
            <w:tcBorders>
              <w:right w:val="threeDEngrave" w:sz="24" w:space="0" w:color="auto"/>
            </w:tcBorders>
          </w:tcPr>
          <w:p w:rsidR="00704B45" w:rsidRPr="001F363C" w:rsidRDefault="00704B45">
            <w:pPr>
              <w:spacing w:line="360" w:lineRule="auto"/>
              <w:rPr>
                <w:lang w:val="fr-CA"/>
              </w:rPr>
            </w:pPr>
          </w:p>
        </w:tc>
        <w:tc>
          <w:tcPr>
            <w:tcW w:w="1350" w:type="dxa"/>
            <w:tcBorders>
              <w:left w:val="threeDEngrave" w:sz="24" w:space="0" w:color="auto"/>
              <w:right w:val="double" w:sz="6" w:space="0" w:color="auto"/>
            </w:tcBorders>
          </w:tcPr>
          <w:p w:rsidR="00704B45" w:rsidRPr="001F363C" w:rsidRDefault="00704B45">
            <w:pPr>
              <w:spacing w:line="360" w:lineRule="auto"/>
              <w:rPr>
                <w:lang w:val="fr-CA"/>
              </w:rPr>
            </w:pPr>
          </w:p>
        </w:tc>
      </w:tr>
      <w:tr w:rsidR="00704B45" w:rsidRPr="001F363C">
        <w:trPr>
          <w:trHeight w:val="264"/>
        </w:trPr>
        <w:tc>
          <w:tcPr>
            <w:tcW w:w="1260" w:type="dxa"/>
            <w:tcBorders>
              <w:bottom w:val="single" w:sz="6" w:space="0" w:color="auto"/>
            </w:tcBorders>
          </w:tcPr>
          <w:p w:rsidR="00704B45" w:rsidRPr="001F363C" w:rsidRDefault="00704B45">
            <w:pPr>
              <w:spacing w:line="360" w:lineRule="auto"/>
              <w:rPr>
                <w:lang w:val="fr-CA"/>
              </w:rPr>
            </w:pPr>
          </w:p>
        </w:tc>
        <w:tc>
          <w:tcPr>
            <w:tcW w:w="3420" w:type="dxa"/>
            <w:tcBorders>
              <w:bottom w:val="single" w:sz="6" w:space="0" w:color="auto"/>
            </w:tcBorders>
          </w:tcPr>
          <w:p w:rsidR="00704B45" w:rsidRPr="001F363C" w:rsidRDefault="00704B45">
            <w:pPr>
              <w:spacing w:line="360" w:lineRule="auto"/>
              <w:rPr>
                <w:lang w:val="fr-CA"/>
              </w:rPr>
            </w:pPr>
          </w:p>
        </w:tc>
        <w:tc>
          <w:tcPr>
            <w:tcW w:w="1350" w:type="dxa"/>
            <w:tcBorders>
              <w:bottom w:val="single" w:sz="6" w:space="0" w:color="auto"/>
            </w:tcBorders>
          </w:tcPr>
          <w:p w:rsidR="00704B45" w:rsidRPr="001F363C" w:rsidRDefault="00704B45">
            <w:pPr>
              <w:pStyle w:val="TOAHeading"/>
              <w:tabs>
                <w:tab w:val="clear" w:pos="9360"/>
              </w:tabs>
              <w:suppressAutoHyphens w:val="0"/>
              <w:spacing w:line="360" w:lineRule="auto"/>
              <w:rPr>
                <w:lang w:val="fr-CA"/>
              </w:rPr>
            </w:pPr>
          </w:p>
        </w:tc>
        <w:tc>
          <w:tcPr>
            <w:tcW w:w="1350" w:type="dxa"/>
            <w:tcBorders>
              <w:bottom w:val="single" w:sz="6" w:space="0" w:color="auto"/>
            </w:tcBorders>
          </w:tcPr>
          <w:p w:rsidR="00704B45" w:rsidRPr="001F363C" w:rsidRDefault="00704B45">
            <w:pPr>
              <w:spacing w:line="360" w:lineRule="auto"/>
              <w:rPr>
                <w:lang w:val="fr-CA"/>
              </w:rPr>
            </w:pPr>
          </w:p>
        </w:tc>
        <w:tc>
          <w:tcPr>
            <w:tcW w:w="1350" w:type="dxa"/>
            <w:tcBorders>
              <w:bottom w:val="single" w:sz="6" w:space="0" w:color="auto"/>
            </w:tcBorders>
          </w:tcPr>
          <w:p w:rsidR="00704B45" w:rsidRPr="001F363C" w:rsidRDefault="00704B45">
            <w:pPr>
              <w:spacing w:line="360" w:lineRule="auto"/>
              <w:rPr>
                <w:lang w:val="fr-CA"/>
              </w:rPr>
            </w:pPr>
          </w:p>
        </w:tc>
        <w:tc>
          <w:tcPr>
            <w:tcW w:w="1350" w:type="dxa"/>
            <w:tcBorders>
              <w:bottom w:val="single" w:sz="6" w:space="0" w:color="auto"/>
              <w:right w:val="threeDEngrave" w:sz="24" w:space="0" w:color="auto"/>
            </w:tcBorders>
          </w:tcPr>
          <w:p w:rsidR="00704B45" w:rsidRPr="001F363C" w:rsidRDefault="00704B45">
            <w:pPr>
              <w:spacing w:line="360" w:lineRule="auto"/>
              <w:rPr>
                <w:rFonts w:ascii="Arial" w:hAnsi="Arial"/>
                <w:sz w:val="18"/>
                <w:lang w:val="fr-CA"/>
              </w:rPr>
            </w:pPr>
          </w:p>
        </w:tc>
        <w:tc>
          <w:tcPr>
            <w:tcW w:w="1350" w:type="dxa"/>
            <w:tcBorders>
              <w:left w:val="threeDEngrave" w:sz="24" w:space="0" w:color="auto"/>
              <w:bottom w:val="single" w:sz="6" w:space="0" w:color="auto"/>
              <w:right w:val="double" w:sz="6" w:space="0" w:color="auto"/>
            </w:tcBorders>
          </w:tcPr>
          <w:p w:rsidR="00704B45" w:rsidRPr="001F363C" w:rsidRDefault="00704B45">
            <w:pPr>
              <w:spacing w:line="360" w:lineRule="auto"/>
              <w:rPr>
                <w:lang w:val="fr-CA"/>
              </w:rPr>
            </w:pPr>
          </w:p>
        </w:tc>
      </w:tr>
      <w:tr w:rsidR="00704B45" w:rsidRPr="001F363C">
        <w:trPr>
          <w:trHeight w:val="264"/>
        </w:trPr>
        <w:tc>
          <w:tcPr>
            <w:tcW w:w="1260" w:type="dxa"/>
            <w:tcBorders>
              <w:bottom w:val="single" w:sz="6" w:space="0" w:color="auto"/>
            </w:tcBorders>
          </w:tcPr>
          <w:p w:rsidR="00704B45" w:rsidRPr="001F363C" w:rsidRDefault="00704B45">
            <w:pPr>
              <w:spacing w:line="360" w:lineRule="auto"/>
              <w:rPr>
                <w:lang w:val="fr-CA"/>
              </w:rPr>
            </w:pPr>
          </w:p>
        </w:tc>
        <w:tc>
          <w:tcPr>
            <w:tcW w:w="3420" w:type="dxa"/>
            <w:tcBorders>
              <w:bottom w:val="single" w:sz="6" w:space="0" w:color="auto"/>
            </w:tcBorders>
          </w:tcPr>
          <w:p w:rsidR="00704B45" w:rsidRPr="001F363C" w:rsidRDefault="00704B45">
            <w:pPr>
              <w:spacing w:line="360" w:lineRule="auto"/>
              <w:rPr>
                <w:lang w:val="fr-CA"/>
              </w:rPr>
            </w:pPr>
          </w:p>
        </w:tc>
        <w:tc>
          <w:tcPr>
            <w:tcW w:w="1350" w:type="dxa"/>
            <w:tcBorders>
              <w:bottom w:val="single" w:sz="6" w:space="0" w:color="auto"/>
            </w:tcBorders>
          </w:tcPr>
          <w:p w:rsidR="00704B45" w:rsidRPr="001F363C" w:rsidRDefault="00704B45">
            <w:pPr>
              <w:pStyle w:val="TOAHeading"/>
              <w:tabs>
                <w:tab w:val="clear" w:pos="9360"/>
              </w:tabs>
              <w:suppressAutoHyphens w:val="0"/>
              <w:spacing w:line="360" w:lineRule="auto"/>
              <w:rPr>
                <w:lang w:val="fr-CA"/>
              </w:rPr>
            </w:pPr>
          </w:p>
        </w:tc>
        <w:tc>
          <w:tcPr>
            <w:tcW w:w="1350" w:type="dxa"/>
            <w:tcBorders>
              <w:bottom w:val="single" w:sz="6" w:space="0" w:color="auto"/>
            </w:tcBorders>
          </w:tcPr>
          <w:p w:rsidR="00704B45" w:rsidRPr="001F363C" w:rsidRDefault="00704B45">
            <w:pPr>
              <w:spacing w:line="360" w:lineRule="auto"/>
              <w:rPr>
                <w:lang w:val="fr-CA"/>
              </w:rPr>
            </w:pPr>
          </w:p>
        </w:tc>
        <w:tc>
          <w:tcPr>
            <w:tcW w:w="1350" w:type="dxa"/>
            <w:tcBorders>
              <w:bottom w:val="single" w:sz="6" w:space="0" w:color="auto"/>
            </w:tcBorders>
          </w:tcPr>
          <w:p w:rsidR="00704B45" w:rsidRPr="001F363C" w:rsidRDefault="00704B45">
            <w:pPr>
              <w:spacing w:line="360" w:lineRule="auto"/>
              <w:rPr>
                <w:lang w:val="fr-CA"/>
              </w:rPr>
            </w:pPr>
          </w:p>
        </w:tc>
        <w:tc>
          <w:tcPr>
            <w:tcW w:w="1350" w:type="dxa"/>
            <w:tcBorders>
              <w:bottom w:val="single" w:sz="6" w:space="0" w:color="auto"/>
              <w:right w:val="threeDEngrave" w:sz="24" w:space="0" w:color="auto"/>
            </w:tcBorders>
          </w:tcPr>
          <w:p w:rsidR="00704B45" w:rsidRPr="001F363C" w:rsidRDefault="00704B45">
            <w:pPr>
              <w:spacing w:line="360" w:lineRule="auto"/>
              <w:rPr>
                <w:rFonts w:ascii="Arial" w:hAnsi="Arial"/>
                <w:sz w:val="18"/>
                <w:lang w:val="fr-CA"/>
              </w:rPr>
            </w:pPr>
          </w:p>
        </w:tc>
        <w:tc>
          <w:tcPr>
            <w:tcW w:w="1350" w:type="dxa"/>
            <w:tcBorders>
              <w:left w:val="threeDEngrave" w:sz="24" w:space="0" w:color="auto"/>
              <w:bottom w:val="single" w:sz="6" w:space="0" w:color="auto"/>
              <w:right w:val="double" w:sz="6" w:space="0" w:color="auto"/>
            </w:tcBorders>
          </w:tcPr>
          <w:p w:rsidR="00704B45" w:rsidRPr="001F363C" w:rsidRDefault="00704B45">
            <w:pPr>
              <w:spacing w:line="360" w:lineRule="auto"/>
              <w:rPr>
                <w:lang w:val="fr-CA"/>
              </w:rPr>
            </w:pPr>
          </w:p>
        </w:tc>
      </w:tr>
      <w:tr w:rsidR="00704B45" w:rsidRPr="001F363C">
        <w:trPr>
          <w:trHeight w:val="265"/>
        </w:trPr>
        <w:tc>
          <w:tcPr>
            <w:tcW w:w="1260" w:type="dxa"/>
            <w:tcBorders>
              <w:top w:val="single" w:sz="6" w:space="0" w:color="auto"/>
              <w:bottom w:val="single" w:sz="18" w:space="0" w:color="auto"/>
            </w:tcBorders>
          </w:tcPr>
          <w:p w:rsidR="00704B45" w:rsidRPr="001F363C" w:rsidRDefault="00704B45">
            <w:pPr>
              <w:spacing w:line="360" w:lineRule="auto"/>
              <w:rPr>
                <w:lang w:val="fr-CA"/>
              </w:rPr>
            </w:pPr>
          </w:p>
        </w:tc>
        <w:tc>
          <w:tcPr>
            <w:tcW w:w="3420" w:type="dxa"/>
            <w:tcBorders>
              <w:top w:val="single" w:sz="6" w:space="0" w:color="auto"/>
              <w:bottom w:val="single" w:sz="18" w:space="0" w:color="auto"/>
            </w:tcBorders>
          </w:tcPr>
          <w:p w:rsidR="00704B45" w:rsidRPr="001F363C" w:rsidRDefault="00704B45">
            <w:pPr>
              <w:spacing w:line="360" w:lineRule="auto"/>
              <w:rPr>
                <w:lang w:val="fr-CA"/>
              </w:rPr>
            </w:pPr>
          </w:p>
        </w:tc>
        <w:tc>
          <w:tcPr>
            <w:tcW w:w="1350" w:type="dxa"/>
            <w:tcBorders>
              <w:top w:val="single" w:sz="6" w:space="0" w:color="auto"/>
              <w:bottom w:val="single" w:sz="18" w:space="0" w:color="auto"/>
            </w:tcBorders>
          </w:tcPr>
          <w:p w:rsidR="00704B45" w:rsidRPr="001F363C" w:rsidRDefault="00704B45">
            <w:pPr>
              <w:spacing w:line="360" w:lineRule="auto"/>
              <w:rPr>
                <w:lang w:val="fr-CA"/>
              </w:rPr>
            </w:pPr>
          </w:p>
        </w:tc>
        <w:tc>
          <w:tcPr>
            <w:tcW w:w="1350" w:type="dxa"/>
            <w:tcBorders>
              <w:top w:val="single" w:sz="6" w:space="0" w:color="auto"/>
              <w:bottom w:val="single" w:sz="18" w:space="0" w:color="auto"/>
            </w:tcBorders>
          </w:tcPr>
          <w:p w:rsidR="00704B45" w:rsidRPr="001F363C" w:rsidRDefault="00704B45">
            <w:pPr>
              <w:spacing w:line="360" w:lineRule="auto"/>
              <w:rPr>
                <w:lang w:val="fr-CA"/>
              </w:rPr>
            </w:pPr>
          </w:p>
        </w:tc>
        <w:tc>
          <w:tcPr>
            <w:tcW w:w="1350" w:type="dxa"/>
            <w:tcBorders>
              <w:top w:val="single" w:sz="6" w:space="0" w:color="auto"/>
              <w:bottom w:val="single" w:sz="18" w:space="0" w:color="auto"/>
            </w:tcBorders>
          </w:tcPr>
          <w:p w:rsidR="00704B45" w:rsidRPr="001F363C" w:rsidRDefault="00704B45">
            <w:pPr>
              <w:spacing w:line="360" w:lineRule="auto"/>
              <w:rPr>
                <w:lang w:val="fr-CA"/>
              </w:rPr>
            </w:pPr>
          </w:p>
        </w:tc>
        <w:tc>
          <w:tcPr>
            <w:tcW w:w="1350" w:type="dxa"/>
            <w:tcBorders>
              <w:top w:val="single" w:sz="6" w:space="0" w:color="auto"/>
              <w:bottom w:val="single" w:sz="18" w:space="0" w:color="auto"/>
              <w:right w:val="threeDEngrave" w:sz="24" w:space="0" w:color="auto"/>
            </w:tcBorders>
          </w:tcPr>
          <w:p w:rsidR="00704B45" w:rsidRPr="001F363C" w:rsidRDefault="00704B45">
            <w:pPr>
              <w:spacing w:line="360" w:lineRule="auto"/>
              <w:rPr>
                <w:lang w:val="fr-CA"/>
              </w:rPr>
            </w:pPr>
          </w:p>
        </w:tc>
        <w:tc>
          <w:tcPr>
            <w:tcW w:w="1350" w:type="dxa"/>
            <w:tcBorders>
              <w:top w:val="single" w:sz="6" w:space="0" w:color="auto"/>
              <w:left w:val="threeDEngrave" w:sz="24" w:space="0" w:color="auto"/>
              <w:bottom w:val="single" w:sz="18" w:space="0" w:color="auto"/>
              <w:right w:val="double" w:sz="6" w:space="0" w:color="auto"/>
            </w:tcBorders>
          </w:tcPr>
          <w:p w:rsidR="00704B45" w:rsidRPr="001F363C" w:rsidRDefault="00704B45">
            <w:pPr>
              <w:spacing w:line="360" w:lineRule="auto"/>
              <w:rPr>
                <w:lang w:val="fr-CA"/>
              </w:rPr>
            </w:pPr>
          </w:p>
        </w:tc>
      </w:tr>
      <w:tr w:rsidR="00704B45" w:rsidRPr="001F363C">
        <w:trPr>
          <w:trHeight w:val="625"/>
        </w:trPr>
        <w:tc>
          <w:tcPr>
            <w:tcW w:w="1260" w:type="dxa"/>
            <w:tcBorders>
              <w:top w:val="single" w:sz="18" w:space="0" w:color="auto"/>
              <w:bottom w:val="threeDEngrave" w:sz="24" w:space="0" w:color="auto"/>
            </w:tcBorders>
          </w:tcPr>
          <w:p w:rsidR="00704B45" w:rsidRPr="001F363C" w:rsidRDefault="00704B45">
            <w:pPr>
              <w:spacing w:line="360" w:lineRule="auto"/>
              <w:rPr>
                <w:lang w:val="fr-CA"/>
              </w:rPr>
            </w:pPr>
          </w:p>
          <w:p w:rsidR="00704B45" w:rsidRPr="001F363C" w:rsidRDefault="00704B45">
            <w:pPr>
              <w:spacing w:line="360" w:lineRule="auto"/>
              <w:rPr>
                <w:lang w:val="fr-CA"/>
              </w:rPr>
            </w:pPr>
          </w:p>
        </w:tc>
        <w:tc>
          <w:tcPr>
            <w:tcW w:w="3420" w:type="dxa"/>
            <w:tcBorders>
              <w:top w:val="single" w:sz="18" w:space="0" w:color="auto"/>
              <w:bottom w:val="threeDEngrave" w:sz="24" w:space="0" w:color="auto"/>
            </w:tcBorders>
          </w:tcPr>
          <w:p w:rsidR="00704B45" w:rsidRPr="001F363C" w:rsidRDefault="00704B45">
            <w:pPr>
              <w:pStyle w:val="Heading9"/>
              <w:spacing w:line="360" w:lineRule="auto"/>
              <w:rPr>
                <w:rFonts w:ascii="Times New Roman" w:hAnsi="Times New Roman"/>
                <w:lang w:val="fr-CA"/>
              </w:rPr>
            </w:pPr>
          </w:p>
          <w:p w:rsidR="00704B45" w:rsidRPr="001F363C" w:rsidRDefault="00704B45" w:rsidP="00F532E4">
            <w:pPr>
              <w:tabs>
                <w:tab w:val="left" w:pos="1609"/>
              </w:tabs>
              <w:spacing w:line="360" w:lineRule="auto"/>
              <w:rPr>
                <w:b/>
                <w:bCs/>
                <w:lang w:val="fr-CA"/>
              </w:rPr>
            </w:pPr>
            <w:r w:rsidRPr="001F363C">
              <w:rPr>
                <w:rFonts w:ascii="Times New Roman" w:hAnsi="Times New Roman"/>
                <w:lang w:val="fr-CA"/>
              </w:rPr>
              <w:tab/>
            </w:r>
            <w:r w:rsidRPr="001F363C">
              <w:rPr>
                <w:rFonts w:ascii="Times New Roman" w:hAnsi="Times New Roman"/>
                <w:b/>
                <w:bCs/>
                <w:lang w:val="fr-CA"/>
              </w:rPr>
              <w:t>S</w:t>
            </w:r>
            <w:r w:rsidR="00F532E4">
              <w:rPr>
                <w:rFonts w:ascii="Times New Roman" w:hAnsi="Times New Roman"/>
                <w:b/>
                <w:bCs/>
                <w:lang w:val="fr-CA"/>
              </w:rPr>
              <w:t>OUS-TOTAUX</w:t>
            </w:r>
          </w:p>
        </w:tc>
        <w:tc>
          <w:tcPr>
            <w:tcW w:w="1350" w:type="dxa"/>
            <w:tcBorders>
              <w:top w:val="single" w:sz="18" w:space="0" w:color="auto"/>
              <w:bottom w:val="threeDEngrave" w:sz="24" w:space="0" w:color="auto"/>
            </w:tcBorders>
          </w:tcPr>
          <w:p w:rsidR="00704B45" w:rsidRPr="001F363C" w:rsidRDefault="00704B45">
            <w:pPr>
              <w:spacing w:line="360" w:lineRule="auto"/>
              <w:jc w:val="center"/>
              <w:rPr>
                <w:color w:val="FF0000"/>
                <w:lang w:val="fr-CA"/>
              </w:rPr>
            </w:pPr>
            <w:r w:rsidRPr="001F363C">
              <w:rPr>
                <w:color w:val="FF0000"/>
                <w:lang w:val="fr-CA"/>
              </w:rPr>
              <w:t>A</w:t>
            </w:r>
          </w:p>
          <w:p w:rsidR="00704B45" w:rsidRPr="001F363C" w:rsidRDefault="00232EAB">
            <w:pPr>
              <w:spacing w:line="360" w:lineRule="auto"/>
              <w:jc w:val="center"/>
              <w:rPr>
                <w:color w:val="FF0000"/>
                <w:lang w:val="fr-CA"/>
              </w:rPr>
            </w:pPr>
            <w:r w:rsidRPr="001F363C">
              <w:rPr>
                <w:color w:val="FF0000"/>
                <w:lang w:val="fr-CA"/>
              </w:rPr>
              <w:t xml:space="preserve"> </w:t>
            </w:r>
          </w:p>
        </w:tc>
        <w:tc>
          <w:tcPr>
            <w:tcW w:w="1350" w:type="dxa"/>
            <w:tcBorders>
              <w:top w:val="single" w:sz="18" w:space="0" w:color="auto"/>
              <w:bottom w:val="threeDEngrave" w:sz="24" w:space="0" w:color="auto"/>
            </w:tcBorders>
          </w:tcPr>
          <w:p w:rsidR="00704B45" w:rsidRPr="001F363C" w:rsidRDefault="00704B45">
            <w:pPr>
              <w:spacing w:line="360" w:lineRule="auto"/>
              <w:jc w:val="center"/>
              <w:rPr>
                <w:color w:val="FF0000"/>
                <w:lang w:val="fr-CA"/>
              </w:rPr>
            </w:pPr>
            <w:r w:rsidRPr="001F363C">
              <w:rPr>
                <w:color w:val="FF0000"/>
                <w:lang w:val="fr-CA"/>
              </w:rPr>
              <w:t>B</w:t>
            </w:r>
          </w:p>
        </w:tc>
        <w:tc>
          <w:tcPr>
            <w:tcW w:w="1350" w:type="dxa"/>
            <w:tcBorders>
              <w:top w:val="single" w:sz="18" w:space="0" w:color="auto"/>
              <w:bottom w:val="threeDEngrave" w:sz="24" w:space="0" w:color="auto"/>
            </w:tcBorders>
          </w:tcPr>
          <w:p w:rsidR="00704B45" w:rsidRPr="001F363C" w:rsidRDefault="00704B45">
            <w:pPr>
              <w:spacing w:line="360" w:lineRule="auto"/>
              <w:jc w:val="center"/>
              <w:rPr>
                <w:color w:val="FF0000"/>
                <w:lang w:val="fr-CA"/>
              </w:rPr>
            </w:pPr>
            <w:r w:rsidRPr="001F363C">
              <w:rPr>
                <w:color w:val="FF0000"/>
                <w:lang w:val="fr-CA"/>
              </w:rPr>
              <w:t>C</w:t>
            </w:r>
          </w:p>
        </w:tc>
        <w:tc>
          <w:tcPr>
            <w:tcW w:w="1350" w:type="dxa"/>
            <w:tcBorders>
              <w:top w:val="single" w:sz="18" w:space="0" w:color="auto"/>
              <w:bottom w:val="threeDEngrave" w:sz="24" w:space="0" w:color="auto"/>
              <w:right w:val="threeDEngrave" w:sz="24" w:space="0" w:color="auto"/>
            </w:tcBorders>
          </w:tcPr>
          <w:p w:rsidR="00704B45" w:rsidRPr="001F363C" w:rsidRDefault="00704B45">
            <w:pPr>
              <w:spacing w:line="360" w:lineRule="auto"/>
              <w:jc w:val="center"/>
              <w:rPr>
                <w:color w:val="FF0000"/>
                <w:lang w:val="fr-CA"/>
              </w:rPr>
            </w:pPr>
            <w:r w:rsidRPr="001F363C">
              <w:rPr>
                <w:color w:val="FF0000"/>
                <w:lang w:val="fr-CA"/>
              </w:rPr>
              <w:t>D</w:t>
            </w:r>
          </w:p>
          <w:p w:rsidR="00413C5A" w:rsidRPr="001F363C" w:rsidRDefault="00232EAB">
            <w:pPr>
              <w:spacing w:line="360" w:lineRule="auto"/>
              <w:jc w:val="center"/>
              <w:rPr>
                <w:color w:val="FF0000"/>
                <w:lang w:val="fr-CA"/>
              </w:rPr>
            </w:pPr>
            <w:r w:rsidRPr="001F363C">
              <w:rPr>
                <w:color w:val="FF0000"/>
                <w:lang w:val="fr-CA"/>
              </w:rPr>
              <w:t xml:space="preserve"> </w:t>
            </w:r>
            <w:r w:rsidR="00413C5A" w:rsidRPr="001F363C">
              <w:rPr>
                <w:color w:val="FF0000"/>
                <w:lang w:val="fr-CA"/>
              </w:rPr>
              <w:t xml:space="preserve"> </w:t>
            </w:r>
          </w:p>
        </w:tc>
        <w:tc>
          <w:tcPr>
            <w:tcW w:w="1350" w:type="dxa"/>
            <w:tcBorders>
              <w:top w:val="single" w:sz="18" w:space="0" w:color="auto"/>
              <w:left w:val="threeDEngrave" w:sz="24" w:space="0" w:color="auto"/>
              <w:bottom w:val="double" w:sz="6" w:space="0" w:color="auto"/>
              <w:right w:val="double" w:sz="6" w:space="0" w:color="auto"/>
            </w:tcBorders>
          </w:tcPr>
          <w:p w:rsidR="00704B45" w:rsidRPr="001F363C" w:rsidRDefault="00704B45">
            <w:pPr>
              <w:spacing w:line="360" w:lineRule="auto"/>
              <w:jc w:val="center"/>
              <w:rPr>
                <w:color w:val="FF0000"/>
                <w:lang w:val="fr-CA"/>
              </w:rPr>
            </w:pPr>
          </w:p>
        </w:tc>
      </w:tr>
    </w:tbl>
    <w:p w:rsidR="00704B45" w:rsidRPr="001F363C" w:rsidRDefault="00704B45">
      <w:pPr>
        <w:tabs>
          <w:tab w:val="left" w:pos="-720"/>
          <w:tab w:val="left" w:pos="0"/>
        </w:tabs>
        <w:suppressAutoHyphens/>
        <w:ind w:left="720" w:hanging="720"/>
        <w:rPr>
          <w:b/>
          <w:lang w:val="fr-CA"/>
        </w:rPr>
      </w:pPr>
    </w:p>
    <w:tbl>
      <w:tblPr>
        <w:tblW w:w="0" w:type="auto"/>
        <w:tblInd w:w="120" w:type="dxa"/>
        <w:tblLayout w:type="fixed"/>
        <w:tblCellMar>
          <w:left w:w="120" w:type="dxa"/>
          <w:right w:w="120" w:type="dxa"/>
        </w:tblCellMar>
        <w:tblLook w:val="0000" w:firstRow="0" w:lastRow="0" w:firstColumn="0" w:lastColumn="0" w:noHBand="0" w:noVBand="0"/>
      </w:tblPr>
      <w:tblGrid>
        <w:gridCol w:w="3780"/>
        <w:gridCol w:w="7650"/>
      </w:tblGrid>
      <w:tr w:rsidR="00704B45" w:rsidRPr="00171842">
        <w:trPr>
          <w:trHeight w:val="20"/>
        </w:trPr>
        <w:tc>
          <w:tcPr>
            <w:tcW w:w="3780" w:type="dxa"/>
            <w:tcBorders>
              <w:top w:val="threeDEngrave" w:sz="24" w:space="0" w:color="auto"/>
              <w:left w:val="threeDEngrave" w:sz="24" w:space="0" w:color="auto"/>
              <w:right w:val="threeDEngrave" w:sz="24" w:space="0" w:color="auto"/>
            </w:tcBorders>
          </w:tcPr>
          <w:p w:rsidR="00704B45" w:rsidRPr="001F363C" w:rsidRDefault="00447348" w:rsidP="00447348">
            <w:pPr>
              <w:tabs>
                <w:tab w:val="left" w:pos="1497"/>
                <w:tab w:val="left" w:pos="1950"/>
                <w:tab w:val="left" w:pos="3390"/>
                <w:tab w:val="right" w:pos="3750"/>
              </w:tabs>
              <w:suppressAutoHyphens/>
              <w:spacing w:before="90"/>
              <w:ind w:left="2432" w:right="60" w:hanging="2410"/>
              <w:jc w:val="both"/>
              <w:rPr>
                <w:lang w:val="fr-CA"/>
              </w:rPr>
            </w:pPr>
            <w:r>
              <w:rPr>
                <w:lang w:val="fr-CA"/>
              </w:rPr>
              <w:t>Montant total réclamé</w:t>
            </w:r>
          </w:p>
        </w:tc>
        <w:tc>
          <w:tcPr>
            <w:tcW w:w="7650" w:type="dxa"/>
            <w:tcBorders>
              <w:top w:val="double" w:sz="6" w:space="0" w:color="auto"/>
              <w:left w:val="threeDEngrave" w:sz="24" w:space="0" w:color="auto"/>
              <w:bottom w:val="single" w:sz="2" w:space="0" w:color="auto"/>
              <w:right w:val="double" w:sz="6" w:space="0" w:color="auto"/>
            </w:tcBorders>
            <w:shd w:val="pct20" w:color="auto" w:fill="auto"/>
          </w:tcPr>
          <w:p w:rsidR="00704B45" w:rsidRPr="001F363C" w:rsidRDefault="00B97C09" w:rsidP="00447348">
            <w:pPr>
              <w:tabs>
                <w:tab w:val="center" w:pos="3459"/>
              </w:tabs>
              <w:suppressAutoHyphens/>
              <w:spacing w:before="90" w:after="54"/>
              <w:rPr>
                <w:lang w:val="fr-CA"/>
              </w:rPr>
            </w:pPr>
            <w:r w:rsidRPr="001F363C">
              <w:rPr>
                <w:b/>
                <w:lang w:val="fr-CA"/>
              </w:rPr>
              <w:tab/>
            </w:r>
            <w:r w:rsidR="00447348">
              <w:rPr>
                <w:b/>
                <w:lang w:val="fr-CA"/>
              </w:rPr>
              <w:t>RÉSERVÉ À L’USAGE DE LA SCTR</w:t>
            </w:r>
          </w:p>
        </w:tc>
      </w:tr>
      <w:tr w:rsidR="00704B45" w:rsidRPr="001F363C">
        <w:trPr>
          <w:trHeight w:val="20"/>
        </w:trPr>
        <w:tc>
          <w:tcPr>
            <w:tcW w:w="3780" w:type="dxa"/>
            <w:tcBorders>
              <w:left w:val="threeDEngrave" w:sz="24" w:space="0" w:color="auto"/>
              <w:bottom w:val="threeDEngrave" w:sz="24" w:space="0" w:color="auto"/>
              <w:right w:val="threeDEngrave" w:sz="24" w:space="0" w:color="auto"/>
            </w:tcBorders>
          </w:tcPr>
          <w:p w:rsidR="00704B45" w:rsidRPr="001F363C" w:rsidRDefault="00704B45">
            <w:pPr>
              <w:pStyle w:val="EndnoteText"/>
              <w:tabs>
                <w:tab w:val="left" w:pos="-720"/>
                <w:tab w:val="left" w:pos="1950"/>
                <w:tab w:val="left" w:pos="3390"/>
              </w:tabs>
              <w:suppressAutoHyphens/>
              <w:rPr>
                <w:sz w:val="20"/>
                <w:lang w:val="fr-CA"/>
              </w:rPr>
            </w:pPr>
            <w:r w:rsidRPr="001F363C">
              <w:rPr>
                <w:color w:val="FF0000"/>
                <w:sz w:val="20"/>
                <w:lang w:val="fr-CA"/>
              </w:rPr>
              <w:t>(A+B+C+D)</w:t>
            </w:r>
            <w:r w:rsidRPr="001F363C">
              <w:rPr>
                <w:lang w:val="fr-CA"/>
              </w:rPr>
              <w:t xml:space="preserve"> </w:t>
            </w:r>
            <w:r w:rsidRPr="001F363C">
              <w:rPr>
                <w:lang w:val="fr-CA"/>
              </w:rPr>
              <w:tab/>
            </w:r>
            <w:r w:rsidR="00232EAB" w:rsidRPr="001F363C">
              <w:rPr>
                <w:lang w:val="fr-CA"/>
              </w:rPr>
              <w:t xml:space="preserve"> </w:t>
            </w:r>
            <w:r w:rsidR="00447348">
              <w:rPr>
                <w:u w:val="single"/>
                <w:lang w:val="fr-CA"/>
              </w:rPr>
              <w:t> </w:t>
            </w:r>
            <w:r w:rsidR="00447348">
              <w:rPr>
                <w:u w:val="single"/>
                <w:lang w:val="fr-CA"/>
              </w:rPr>
              <w:tab/>
              <w:t>$</w:t>
            </w:r>
          </w:p>
          <w:p w:rsidR="00704B45" w:rsidRPr="001F363C" w:rsidRDefault="00704B45">
            <w:pPr>
              <w:pStyle w:val="EndnoteText"/>
              <w:tabs>
                <w:tab w:val="left" w:pos="-720"/>
                <w:tab w:val="left" w:pos="1950"/>
                <w:tab w:val="left" w:pos="3390"/>
              </w:tabs>
              <w:suppressAutoHyphens/>
              <w:rPr>
                <w:sz w:val="32"/>
                <w:lang w:val="fr-CA"/>
              </w:rPr>
            </w:pPr>
          </w:p>
          <w:p w:rsidR="00704B45" w:rsidRPr="001F363C" w:rsidRDefault="00447348">
            <w:pPr>
              <w:tabs>
                <w:tab w:val="left" w:pos="1497"/>
                <w:tab w:val="left" w:pos="1950"/>
                <w:tab w:val="left" w:pos="3390"/>
                <w:tab w:val="right" w:pos="3750"/>
              </w:tabs>
              <w:suppressAutoHyphens/>
              <w:ind w:left="2160" w:hanging="2160"/>
              <w:rPr>
                <w:lang w:val="fr-CA"/>
              </w:rPr>
            </w:pPr>
            <w:r>
              <w:rPr>
                <w:lang w:val="fr-CA"/>
              </w:rPr>
              <w:t>Moins avance</w:t>
            </w:r>
            <w:r w:rsidR="00704B45" w:rsidRPr="001F363C">
              <w:rPr>
                <w:lang w:val="fr-CA"/>
              </w:rPr>
              <w:tab/>
            </w:r>
            <w:r w:rsidR="00704B45" w:rsidRPr="001F363C">
              <w:rPr>
                <w:lang w:val="fr-CA"/>
              </w:rPr>
              <w:tab/>
              <w:t xml:space="preserve"> </w:t>
            </w:r>
            <w:r w:rsidR="00704B45" w:rsidRPr="001F363C">
              <w:rPr>
                <w:u w:val="single"/>
                <w:lang w:val="fr-CA"/>
              </w:rPr>
              <w:tab/>
            </w:r>
            <w:r>
              <w:rPr>
                <w:u w:val="single"/>
                <w:lang w:val="fr-CA"/>
              </w:rPr>
              <w:tab/>
              <w:t>$</w:t>
            </w:r>
          </w:p>
          <w:p w:rsidR="00704B45" w:rsidRPr="001F363C" w:rsidRDefault="00704B45">
            <w:pPr>
              <w:pStyle w:val="EndnoteText"/>
              <w:tabs>
                <w:tab w:val="left" w:pos="-720"/>
                <w:tab w:val="left" w:pos="1950"/>
                <w:tab w:val="left" w:pos="3390"/>
              </w:tabs>
              <w:suppressAutoHyphens/>
              <w:rPr>
                <w:sz w:val="32"/>
                <w:lang w:val="fr-CA"/>
              </w:rPr>
            </w:pPr>
          </w:p>
          <w:p w:rsidR="00704B45" w:rsidRPr="001F363C" w:rsidRDefault="00447348">
            <w:pPr>
              <w:tabs>
                <w:tab w:val="left" w:pos="1950"/>
                <w:tab w:val="left" w:pos="3390"/>
                <w:tab w:val="right" w:pos="3750"/>
              </w:tabs>
              <w:suppressAutoHyphens/>
              <w:rPr>
                <w:lang w:val="fr-CA"/>
              </w:rPr>
            </w:pPr>
            <w:r>
              <w:rPr>
                <w:lang w:val="fr-CA"/>
              </w:rPr>
              <w:t xml:space="preserve">Payable par </w:t>
            </w:r>
            <w:r w:rsidR="00E757F6">
              <w:rPr>
                <w:lang w:val="fr-CA"/>
              </w:rPr>
              <w:t xml:space="preserve">la </w:t>
            </w:r>
            <w:r>
              <w:rPr>
                <w:lang w:val="fr-CA"/>
              </w:rPr>
              <w:t>SCTR</w:t>
            </w:r>
            <w:r w:rsidR="00704B45" w:rsidRPr="001F363C">
              <w:rPr>
                <w:lang w:val="fr-CA"/>
              </w:rPr>
              <w:tab/>
            </w:r>
            <w:r w:rsidR="00630621">
              <w:rPr>
                <w:u w:val="single"/>
                <w:lang w:val="fr-CA"/>
              </w:rPr>
              <w:tab/>
              <w:t>$</w:t>
            </w:r>
          </w:p>
          <w:p w:rsidR="00704B45" w:rsidRPr="001F363C" w:rsidRDefault="00704B45">
            <w:pPr>
              <w:tabs>
                <w:tab w:val="left" w:pos="-720"/>
                <w:tab w:val="left" w:pos="1950"/>
                <w:tab w:val="left" w:pos="3390"/>
              </w:tabs>
              <w:suppressAutoHyphens/>
              <w:rPr>
                <w:lang w:val="fr-CA"/>
              </w:rPr>
            </w:pPr>
            <w:r w:rsidRPr="001F363C">
              <w:rPr>
                <w:lang w:val="fr-CA"/>
              </w:rPr>
              <w:t xml:space="preserve">    O</w:t>
            </w:r>
            <w:r w:rsidR="00447348">
              <w:rPr>
                <w:lang w:val="fr-CA"/>
              </w:rPr>
              <w:t>u</w:t>
            </w:r>
          </w:p>
          <w:p w:rsidR="00704B45" w:rsidRPr="001F363C" w:rsidRDefault="00447348">
            <w:pPr>
              <w:tabs>
                <w:tab w:val="left" w:pos="-720"/>
                <w:tab w:val="left" w:pos="1950"/>
                <w:tab w:val="left" w:pos="3390"/>
              </w:tabs>
              <w:suppressAutoHyphens/>
              <w:rPr>
                <w:lang w:val="fr-CA"/>
              </w:rPr>
            </w:pPr>
            <w:r>
              <w:rPr>
                <w:lang w:val="fr-CA"/>
              </w:rPr>
              <w:t>Montant net dû à</w:t>
            </w:r>
          </w:p>
          <w:p w:rsidR="00704B45" w:rsidRPr="001F363C" w:rsidRDefault="00704B45">
            <w:pPr>
              <w:tabs>
                <w:tab w:val="left" w:pos="1497"/>
                <w:tab w:val="left" w:pos="1950"/>
                <w:tab w:val="left" w:pos="3390"/>
                <w:tab w:val="right" w:pos="3750"/>
              </w:tabs>
              <w:suppressAutoHyphens/>
              <w:ind w:left="2160" w:hanging="2160"/>
              <w:rPr>
                <w:lang w:val="fr-CA"/>
              </w:rPr>
            </w:pPr>
            <w:r w:rsidRPr="001F363C">
              <w:rPr>
                <w:lang w:val="fr-CA"/>
              </w:rPr>
              <w:t xml:space="preserve">    </w:t>
            </w:r>
            <w:r w:rsidR="00447348">
              <w:rPr>
                <w:lang w:val="fr-CA"/>
              </w:rPr>
              <w:t>la</w:t>
            </w:r>
            <w:r w:rsidRPr="001F363C">
              <w:rPr>
                <w:lang w:val="fr-CA"/>
              </w:rPr>
              <w:t xml:space="preserve"> </w:t>
            </w:r>
            <w:r w:rsidR="00447348">
              <w:rPr>
                <w:lang w:val="fr-CA"/>
              </w:rPr>
              <w:t>SCTR</w:t>
            </w:r>
            <w:r w:rsidRPr="001F363C">
              <w:rPr>
                <w:lang w:val="fr-CA"/>
              </w:rPr>
              <w:tab/>
            </w:r>
            <w:r w:rsidRPr="001F363C">
              <w:rPr>
                <w:lang w:val="fr-CA"/>
              </w:rPr>
              <w:tab/>
              <w:t xml:space="preserve"> </w:t>
            </w:r>
            <w:r w:rsidR="00447348">
              <w:rPr>
                <w:lang w:val="fr-CA"/>
              </w:rPr>
              <w:tab/>
            </w:r>
            <w:r w:rsidR="00630621">
              <w:rPr>
                <w:u w:val="single"/>
                <w:lang w:val="fr-CA"/>
              </w:rPr>
              <w:t xml:space="preserve">                   </w:t>
            </w:r>
            <w:r w:rsidR="00447348">
              <w:rPr>
                <w:u w:val="single"/>
                <w:lang w:val="fr-CA"/>
              </w:rPr>
              <w:t> $</w:t>
            </w:r>
          </w:p>
          <w:p w:rsidR="00704B45" w:rsidRPr="001F363C" w:rsidRDefault="00704B45">
            <w:pPr>
              <w:tabs>
                <w:tab w:val="left" w:pos="-720"/>
                <w:tab w:val="left" w:pos="1950"/>
                <w:tab w:val="left" w:pos="3390"/>
              </w:tabs>
              <w:suppressAutoHyphens/>
              <w:rPr>
                <w:sz w:val="32"/>
                <w:lang w:val="fr-CA"/>
              </w:rPr>
            </w:pPr>
          </w:p>
          <w:p w:rsidR="00704B45" w:rsidRPr="001F363C" w:rsidRDefault="00704B45">
            <w:pPr>
              <w:tabs>
                <w:tab w:val="left" w:pos="3390"/>
                <w:tab w:val="right" w:pos="3750"/>
              </w:tabs>
              <w:suppressAutoHyphens/>
              <w:rPr>
                <w:lang w:val="fr-CA"/>
              </w:rPr>
            </w:pPr>
            <w:r w:rsidRPr="001F363C">
              <w:rPr>
                <w:lang w:val="fr-CA"/>
              </w:rPr>
              <w:t xml:space="preserve">Signature </w:t>
            </w:r>
            <w:r w:rsidRPr="001F363C">
              <w:rPr>
                <w:u w:val="single"/>
                <w:lang w:val="fr-CA"/>
              </w:rPr>
              <w:tab/>
            </w:r>
          </w:p>
          <w:p w:rsidR="00704B45" w:rsidRPr="001F363C" w:rsidRDefault="00704B45">
            <w:pPr>
              <w:tabs>
                <w:tab w:val="left" w:pos="-720"/>
                <w:tab w:val="left" w:pos="3390"/>
              </w:tabs>
              <w:suppressAutoHyphens/>
              <w:rPr>
                <w:sz w:val="32"/>
                <w:lang w:val="fr-CA"/>
              </w:rPr>
            </w:pPr>
          </w:p>
          <w:p w:rsidR="00704B45" w:rsidRPr="001F363C" w:rsidRDefault="00704B45">
            <w:pPr>
              <w:tabs>
                <w:tab w:val="left" w:pos="3390"/>
                <w:tab w:val="right" w:pos="3750"/>
              </w:tabs>
              <w:suppressAutoHyphens/>
              <w:spacing w:after="54"/>
              <w:rPr>
                <w:sz w:val="12"/>
                <w:lang w:val="fr-CA"/>
              </w:rPr>
            </w:pPr>
            <w:r w:rsidRPr="001F363C">
              <w:rPr>
                <w:lang w:val="fr-CA"/>
              </w:rPr>
              <w:t xml:space="preserve">      Date </w:t>
            </w:r>
            <w:r w:rsidRPr="001F363C">
              <w:rPr>
                <w:u w:val="single"/>
                <w:lang w:val="fr-CA"/>
              </w:rPr>
              <w:tab/>
            </w:r>
          </w:p>
        </w:tc>
        <w:tc>
          <w:tcPr>
            <w:tcW w:w="7650" w:type="dxa"/>
            <w:tcBorders>
              <w:top w:val="single" w:sz="2" w:space="0" w:color="auto"/>
              <w:left w:val="threeDEngrave" w:sz="24" w:space="0" w:color="auto"/>
              <w:bottom w:val="double" w:sz="6" w:space="0" w:color="auto"/>
              <w:right w:val="double" w:sz="6" w:space="0" w:color="auto"/>
            </w:tcBorders>
          </w:tcPr>
          <w:p w:rsidR="00704B45" w:rsidRPr="001F363C" w:rsidRDefault="00704B45">
            <w:pPr>
              <w:tabs>
                <w:tab w:val="left" w:pos="-720"/>
              </w:tabs>
              <w:suppressAutoHyphens/>
              <w:spacing w:before="90"/>
              <w:rPr>
                <w:sz w:val="12"/>
                <w:lang w:val="fr-CA"/>
              </w:rPr>
            </w:pPr>
          </w:p>
          <w:p w:rsidR="00704B45" w:rsidRPr="001F363C" w:rsidRDefault="00E757F6">
            <w:pPr>
              <w:tabs>
                <w:tab w:val="left" w:pos="-5520"/>
                <w:tab w:val="left" w:pos="-5430"/>
                <w:tab w:val="left" w:pos="-5340"/>
                <w:tab w:val="left" w:pos="5910"/>
                <w:tab w:val="right" w:pos="7350"/>
              </w:tabs>
              <w:suppressAutoHyphens/>
              <w:rPr>
                <w:u w:val="single"/>
                <w:lang w:val="fr-CA"/>
              </w:rPr>
            </w:pPr>
            <w:r>
              <w:rPr>
                <w:lang w:val="fr-CA"/>
              </w:rPr>
              <w:t>Compte</w:t>
            </w:r>
            <w:r w:rsidR="00704B45" w:rsidRPr="001F363C">
              <w:rPr>
                <w:lang w:val="fr-CA"/>
              </w:rPr>
              <w:t xml:space="preserve"> </w:t>
            </w:r>
            <w:r w:rsidR="00704B45" w:rsidRPr="001F363C">
              <w:rPr>
                <w:u w:val="single"/>
                <w:lang w:val="fr-CA"/>
              </w:rPr>
              <w:tab/>
            </w:r>
            <w:r w:rsidR="00704B45" w:rsidRPr="001F363C">
              <w:rPr>
                <w:lang w:val="fr-CA"/>
              </w:rPr>
              <w:t xml:space="preserve">$ </w:t>
            </w:r>
            <w:r w:rsidR="00704B45" w:rsidRPr="001F363C">
              <w:rPr>
                <w:u w:val="single"/>
                <w:lang w:val="fr-CA"/>
              </w:rPr>
              <w:tab/>
            </w:r>
          </w:p>
          <w:p w:rsidR="00704B45" w:rsidRPr="001F363C" w:rsidRDefault="00704B45">
            <w:pPr>
              <w:tabs>
                <w:tab w:val="left" w:pos="-720"/>
                <w:tab w:val="left" w:pos="5910"/>
                <w:tab w:val="right" w:pos="7350"/>
              </w:tabs>
              <w:suppressAutoHyphens/>
              <w:rPr>
                <w:sz w:val="12"/>
                <w:lang w:val="fr-CA"/>
              </w:rPr>
            </w:pPr>
          </w:p>
          <w:p w:rsidR="00704B45" w:rsidRPr="001F363C" w:rsidRDefault="00E757F6">
            <w:pPr>
              <w:tabs>
                <w:tab w:val="left" w:pos="-5520"/>
                <w:tab w:val="left" w:pos="-5430"/>
                <w:tab w:val="left" w:pos="-5340"/>
                <w:tab w:val="left" w:pos="5910"/>
                <w:tab w:val="right" w:pos="7350"/>
              </w:tabs>
              <w:suppressAutoHyphens/>
              <w:rPr>
                <w:u w:val="single"/>
                <w:lang w:val="fr-CA"/>
              </w:rPr>
            </w:pPr>
            <w:r>
              <w:rPr>
                <w:lang w:val="fr-CA"/>
              </w:rPr>
              <w:t>Compte</w:t>
            </w:r>
            <w:r w:rsidR="00704B45" w:rsidRPr="001F363C">
              <w:rPr>
                <w:lang w:val="fr-CA"/>
              </w:rPr>
              <w:t xml:space="preserve"> </w:t>
            </w:r>
            <w:r w:rsidR="00704B45" w:rsidRPr="001F363C">
              <w:rPr>
                <w:u w:val="single"/>
                <w:lang w:val="fr-CA"/>
              </w:rPr>
              <w:tab/>
            </w:r>
            <w:r w:rsidR="00704B45" w:rsidRPr="001F363C">
              <w:rPr>
                <w:lang w:val="fr-CA"/>
              </w:rPr>
              <w:t xml:space="preserve">$ </w:t>
            </w:r>
            <w:r w:rsidR="00704B45" w:rsidRPr="001F363C">
              <w:rPr>
                <w:u w:val="single"/>
                <w:lang w:val="fr-CA"/>
              </w:rPr>
              <w:tab/>
            </w:r>
          </w:p>
          <w:p w:rsidR="00704B45" w:rsidRPr="001F363C" w:rsidRDefault="00704B45">
            <w:pPr>
              <w:tabs>
                <w:tab w:val="left" w:pos="-720"/>
                <w:tab w:val="left" w:pos="5910"/>
                <w:tab w:val="right" w:pos="7350"/>
              </w:tabs>
              <w:suppressAutoHyphens/>
              <w:rPr>
                <w:sz w:val="12"/>
                <w:lang w:val="fr-CA"/>
              </w:rPr>
            </w:pPr>
          </w:p>
          <w:p w:rsidR="00704B45" w:rsidRPr="001F363C" w:rsidRDefault="00E757F6">
            <w:pPr>
              <w:tabs>
                <w:tab w:val="left" w:pos="-5520"/>
                <w:tab w:val="left" w:pos="-5430"/>
                <w:tab w:val="left" w:pos="-5340"/>
                <w:tab w:val="left" w:pos="5910"/>
                <w:tab w:val="right" w:pos="7350"/>
              </w:tabs>
              <w:suppressAutoHyphens/>
              <w:rPr>
                <w:u w:val="single"/>
                <w:lang w:val="fr-CA"/>
              </w:rPr>
            </w:pPr>
            <w:r>
              <w:rPr>
                <w:lang w:val="fr-CA"/>
              </w:rPr>
              <w:t>Compte</w:t>
            </w:r>
            <w:r w:rsidR="00704B45" w:rsidRPr="001F363C">
              <w:rPr>
                <w:lang w:val="fr-CA"/>
              </w:rPr>
              <w:t xml:space="preserve"> </w:t>
            </w:r>
            <w:r w:rsidR="00704B45" w:rsidRPr="001F363C">
              <w:rPr>
                <w:u w:val="single"/>
                <w:lang w:val="fr-CA"/>
              </w:rPr>
              <w:tab/>
            </w:r>
            <w:r w:rsidR="00704B45" w:rsidRPr="001F363C">
              <w:rPr>
                <w:lang w:val="fr-CA"/>
              </w:rPr>
              <w:t xml:space="preserve">$ </w:t>
            </w:r>
            <w:r w:rsidR="00704B45" w:rsidRPr="001F363C">
              <w:rPr>
                <w:u w:val="single"/>
                <w:lang w:val="fr-CA"/>
              </w:rPr>
              <w:tab/>
            </w:r>
          </w:p>
          <w:p w:rsidR="00704B45" w:rsidRPr="001F363C" w:rsidRDefault="00704B45">
            <w:pPr>
              <w:tabs>
                <w:tab w:val="left" w:pos="-720"/>
                <w:tab w:val="left" w:pos="5910"/>
                <w:tab w:val="right" w:pos="7350"/>
              </w:tabs>
              <w:suppressAutoHyphens/>
              <w:rPr>
                <w:sz w:val="12"/>
                <w:lang w:val="fr-CA"/>
              </w:rPr>
            </w:pPr>
          </w:p>
          <w:p w:rsidR="00704B45" w:rsidRPr="001F363C" w:rsidRDefault="00E757F6">
            <w:pPr>
              <w:tabs>
                <w:tab w:val="left" w:pos="-5520"/>
                <w:tab w:val="left" w:pos="-5430"/>
                <w:tab w:val="left" w:pos="-5340"/>
                <w:tab w:val="left" w:pos="5910"/>
                <w:tab w:val="right" w:pos="7350"/>
              </w:tabs>
              <w:suppressAutoHyphens/>
              <w:rPr>
                <w:u w:val="single"/>
                <w:lang w:val="fr-CA"/>
              </w:rPr>
            </w:pPr>
            <w:r>
              <w:rPr>
                <w:lang w:val="fr-CA"/>
              </w:rPr>
              <w:t>Compte</w:t>
            </w:r>
            <w:r w:rsidR="00704B45" w:rsidRPr="001F363C">
              <w:rPr>
                <w:lang w:val="fr-CA"/>
              </w:rPr>
              <w:t xml:space="preserve"> </w:t>
            </w:r>
            <w:r w:rsidR="00704B45" w:rsidRPr="001F363C">
              <w:rPr>
                <w:u w:val="single"/>
                <w:lang w:val="fr-CA"/>
              </w:rPr>
              <w:tab/>
            </w:r>
            <w:r w:rsidR="00704B45" w:rsidRPr="001F363C">
              <w:rPr>
                <w:lang w:val="fr-CA"/>
              </w:rPr>
              <w:t xml:space="preserve">$ </w:t>
            </w:r>
            <w:r w:rsidR="00704B45" w:rsidRPr="001F363C">
              <w:rPr>
                <w:u w:val="single"/>
                <w:lang w:val="fr-CA"/>
              </w:rPr>
              <w:tab/>
            </w:r>
          </w:p>
          <w:p w:rsidR="00704B45" w:rsidRPr="001F363C" w:rsidRDefault="00704B45">
            <w:pPr>
              <w:tabs>
                <w:tab w:val="left" w:pos="-720"/>
                <w:tab w:val="left" w:pos="5910"/>
                <w:tab w:val="right" w:pos="7350"/>
              </w:tabs>
              <w:suppressAutoHyphens/>
              <w:rPr>
                <w:sz w:val="12"/>
                <w:lang w:val="fr-CA"/>
              </w:rPr>
            </w:pPr>
          </w:p>
          <w:p w:rsidR="00704B45" w:rsidRPr="001F363C" w:rsidRDefault="00E757F6">
            <w:pPr>
              <w:tabs>
                <w:tab w:val="left" w:pos="-5520"/>
                <w:tab w:val="left" w:pos="-5430"/>
                <w:tab w:val="left" w:pos="-5340"/>
                <w:tab w:val="left" w:pos="5910"/>
                <w:tab w:val="right" w:pos="7350"/>
              </w:tabs>
              <w:suppressAutoHyphens/>
              <w:rPr>
                <w:u w:val="single"/>
                <w:lang w:val="fr-CA"/>
              </w:rPr>
            </w:pPr>
            <w:r>
              <w:rPr>
                <w:lang w:val="fr-CA"/>
              </w:rPr>
              <w:t>Compte</w:t>
            </w:r>
            <w:r w:rsidR="00704B45" w:rsidRPr="001F363C">
              <w:rPr>
                <w:lang w:val="fr-CA"/>
              </w:rPr>
              <w:t xml:space="preserve"> </w:t>
            </w:r>
            <w:r w:rsidR="00704B45" w:rsidRPr="001F363C">
              <w:rPr>
                <w:u w:val="single"/>
                <w:lang w:val="fr-CA"/>
              </w:rPr>
              <w:tab/>
            </w:r>
            <w:r w:rsidR="00704B45" w:rsidRPr="001F363C">
              <w:rPr>
                <w:lang w:val="fr-CA"/>
              </w:rPr>
              <w:t xml:space="preserve">$ </w:t>
            </w:r>
            <w:r w:rsidR="00704B45" w:rsidRPr="001F363C">
              <w:rPr>
                <w:u w:val="single"/>
                <w:lang w:val="fr-CA"/>
              </w:rPr>
              <w:tab/>
            </w:r>
          </w:p>
          <w:p w:rsidR="00704B45" w:rsidRPr="001F363C" w:rsidRDefault="00704B45">
            <w:pPr>
              <w:tabs>
                <w:tab w:val="left" w:pos="-720"/>
                <w:tab w:val="left" w:pos="5910"/>
                <w:tab w:val="right" w:pos="7350"/>
              </w:tabs>
              <w:suppressAutoHyphens/>
              <w:rPr>
                <w:sz w:val="12"/>
                <w:lang w:val="fr-CA"/>
              </w:rPr>
            </w:pPr>
          </w:p>
          <w:p w:rsidR="00704B45" w:rsidRPr="001F363C" w:rsidRDefault="00E757F6">
            <w:pPr>
              <w:tabs>
                <w:tab w:val="left" w:pos="-5520"/>
                <w:tab w:val="left" w:pos="-5430"/>
                <w:tab w:val="left" w:pos="-5340"/>
                <w:tab w:val="left" w:pos="5910"/>
                <w:tab w:val="right" w:pos="7350"/>
              </w:tabs>
              <w:suppressAutoHyphens/>
              <w:rPr>
                <w:u w:val="single"/>
                <w:lang w:val="fr-CA"/>
              </w:rPr>
            </w:pPr>
            <w:r>
              <w:rPr>
                <w:lang w:val="fr-CA"/>
              </w:rPr>
              <w:t>Compte</w:t>
            </w:r>
            <w:r w:rsidR="00704B45" w:rsidRPr="001F363C">
              <w:rPr>
                <w:lang w:val="fr-CA"/>
              </w:rPr>
              <w:t xml:space="preserve"> </w:t>
            </w:r>
            <w:r w:rsidR="00704B45" w:rsidRPr="001F363C">
              <w:rPr>
                <w:u w:val="single"/>
                <w:lang w:val="fr-CA"/>
              </w:rPr>
              <w:tab/>
            </w:r>
            <w:r w:rsidR="00704B45" w:rsidRPr="001F363C">
              <w:rPr>
                <w:lang w:val="fr-CA"/>
              </w:rPr>
              <w:t xml:space="preserve">$ </w:t>
            </w:r>
            <w:r w:rsidR="00704B45" w:rsidRPr="001F363C">
              <w:rPr>
                <w:u w:val="single"/>
                <w:lang w:val="fr-CA"/>
              </w:rPr>
              <w:tab/>
            </w:r>
          </w:p>
          <w:p w:rsidR="00704B45" w:rsidRPr="001F363C" w:rsidRDefault="00704B45">
            <w:pPr>
              <w:tabs>
                <w:tab w:val="left" w:pos="-720"/>
                <w:tab w:val="left" w:pos="5910"/>
                <w:tab w:val="right" w:pos="7350"/>
              </w:tabs>
              <w:suppressAutoHyphens/>
              <w:rPr>
                <w:sz w:val="12"/>
                <w:lang w:val="fr-CA"/>
              </w:rPr>
            </w:pPr>
          </w:p>
          <w:p w:rsidR="00704B45" w:rsidRPr="001F363C" w:rsidRDefault="00E757F6">
            <w:pPr>
              <w:tabs>
                <w:tab w:val="left" w:pos="-5520"/>
                <w:tab w:val="left" w:pos="-5430"/>
                <w:tab w:val="left" w:pos="-5340"/>
                <w:tab w:val="left" w:pos="5910"/>
                <w:tab w:val="right" w:pos="7350"/>
              </w:tabs>
              <w:suppressAutoHyphens/>
              <w:rPr>
                <w:u w:val="single"/>
                <w:lang w:val="fr-CA"/>
              </w:rPr>
            </w:pPr>
            <w:r>
              <w:rPr>
                <w:lang w:val="fr-CA"/>
              </w:rPr>
              <w:t>Compte</w:t>
            </w:r>
            <w:r w:rsidR="00704B45" w:rsidRPr="001F363C">
              <w:rPr>
                <w:u w:val="single"/>
                <w:lang w:val="fr-CA"/>
              </w:rPr>
              <w:tab/>
            </w:r>
            <w:r w:rsidR="00704B45" w:rsidRPr="001F363C">
              <w:rPr>
                <w:lang w:val="fr-CA"/>
              </w:rPr>
              <w:t xml:space="preserve">$ </w:t>
            </w:r>
            <w:r w:rsidR="00704B45" w:rsidRPr="001F363C">
              <w:rPr>
                <w:u w:val="single"/>
                <w:lang w:val="fr-CA"/>
              </w:rPr>
              <w:tab/>
            </w:r>
          </w:p>
          <w:p w:rsidR="00704B45" w:rsidRPr="001F363C" w:rsidRDefault="00704B45">
            <w:pPr>
              <w:tabs>
                <w:tab w:val="left" w:pos="1459"/>
                <w:tab w:val="left" w:pos="2179"/>
                <w:tab w:val="left" w:pos="2899"/>
                <w:tab w:val="left" w:pos="3619"/>
                <w:tab w:val="left" w:pos="5550"/>
                <w:tab w:val="right" w:pos="7350"/>
              </w:tabs>
              <w:suppressAutoHyphens/>
              <w:ind w:left="5550" w:hanging="5550"/>
              <w:rPr>
                <w:sz w:val="24"/>
                <w:lang w:val="fr-CA"/>
              </w:rPr>
            </w:pPr>
          </w:p>
          <w:p w:rsidR="00704B45" w:rsidRPr="001F363C" w:rsidRDefault="00704B45" w:rsidP="00447348">
            <w:pPr>
              <w:tabs>
                <w:tab w:val="left" w:pos="-4800"/>
                <w:tab w:val="right" w:pos="-4170"/>
                <w:tab w:val="left" w:pos="-3000"/>
                <w:tab w:val="left" w:pos="4380"/>
                <w:tab w:val="left" w:pos="7410"/>
              </w:tabs>
              <w:suppressAutoHyphens/>
              <w:rPr>
                <w:lang w:val="fr-CA"/>
              </w:rPr>
            </w:pPr>
            <w:r w:rsidRPr="001F363C">
              <w:rPr>
                <w:lang w:val="fr-CA"/>
              </w:rPr>
              <w:t>Appro</w:t>
            </w:r>
            <w:r w:rsidR="00447348">
              <w:rPr>
                <w:lang w:val="fr-CA"/>
              </w:rPr>
              <w:t>bation</w:t>
            </w:r>
            <w:r w:rsidRPr="001F363C">
              <w:rPr>
                <w:u w:val="single"/>
                <w:lang w:val="fr-CA"/>
              </w:rPr>
              <w:tab/>
            </w:r>
            <w:r w:rsidRPr="001F363C">
              <w:rPr>
                <w:lang w:val="fr-CA"/>
              </w:rPr>
              <w:t xml:space="preserve"> Date </w:t>
            </w:r>
            <w:r w:rsidRPr="001F363C">
              <w:rPr>
                <w:u w:val="single"/>
                <w:lang w:val="fr-CA"/>
              </w:rPr>
              <w:tab/>
            </w:r>
          </w:p>
        </w:tc>
      </w:tr>
    </w:tbl>
    <w:p w:rsidR="00704B45" w:rsidRPr="001F363C" w:rsidRDefault="00447348">
      <w:pPr>
        <w:tabs>
          <w:tab w:val="left" w:pos="-720"/>
        </w:tabs>
        <w:suppressAutoHyphens/>
        <w:rPr>
          <w:sz w:val="12"/>
          <w:lang w:val="fr-CA"/>
        </w:rPr>
      </w:pPr>
      <w:proofErr w:type="spellStart"/>
      <w:proofErr w:type="gramStart"/>
      <w:r>
        <w:rPr>
          <w:sz w:val="12"/>
          <w:lang w:val="fr-CA"/>
        </w:rPr>
        <w:t>bation</w:t>
      </w:r>
      <w:proofErr w:type="spellEnd"/>
      <w:proofErr w:type="gramEnd"/>
    </w:p>
    <w:p w:rsidR="00194B5A" w:rsidRPr="00171842" w:rsidRDefault="00B97C09">
      <w:pPr>
        <w:tabs>
          <w:tab w:val="center" w:pos="5688"/>
        </w:tabs>
        <w:suppressAutoHyphens/>
        <w:rPr>
          <w:lang w:val="en-CA"/>
        </w:rPr>
      </w:pPr>
      <w:r w:rsidRPr="00171842">
        <w:rPr>
          <w:lang w:val="en-CA"/>
        </w:rPr>
        <w:tab/>
      </w:r>
      <w:r w:rsidR="00232EAB" w:rsidRPr="00171842">
        <w:rPr>
          <w:lang w:val="en-CA"/>
        </w:rPr>
        <w:t>201-2460</w:t>
      </w:r>
      <w:r w:rsidR="00447348" w:rsidRPr="00171842">
        <w:rPr>
          <w:lang w:val="en-CA"/>
        </w:rPr>
        <w:t>,</w:t>
      </w:r>
      <w:r w:rsidR="00232EAB" w:rsidRPr="00171842">
        <w:rPr>
          <w:lang w:val="en-CA"/>
        </w:rPr>
        <w:t xml:space="preserve"> </w:t>
      </w:r>
      <w:proofErr w:type="spellStart"/>
      <w:r w:rsidR="00447348" w:rsidRPr="00171842">
        <w:rPr>
          <w:lang w:val="en-CA"/>
        </w:rPr>
        <w:t>chemin</w:t>
      </w:r>
      <w:proofErr w:type="spellEnd"/>
      <w:r w:rsidR="00447348" w:rsidRPr="00171842">
        <w:rPr>
          <w:lang w:val="en-CA"/>
        </w:rPr>
        <w:t xml:space="preserve"> </w:t>
      </w:r>
      <w:r w:rsidR="00232EAB" w:rsidRPr="00171842">
        <w:rPr>
          <w:lang w:val="en-CA"/>
        </w:rPr>
        <w:t>Lancaster</w:t>
      </w:r>
      <w:r w:rsidR="00447348" w:rsidRPr="00171842">
        <w:rPr>
          <w:lang w:val="en-CA"/>
        </w:rPr>
        <w:t>,</w:t>
      </w:r>
      <w:r w:rsidR="00232EAB" w:rsidRPr="00171842">
        <w:rPr>
          <w:lang w:val="en-CA"/>
        </w:rPr>
        <w:t xml:space="preserve"> Ottawa ON K1B </w:t>
      </w:r>
      <w:proofErr w:type="gramStart"/>
      <w:r w:rsidR="00232EAB" w:rsidRPr="00171842">
        <w:rPr>
          <w:lang w:val="en-CA"/>
        </w:rPr>
        <w:t xml:space="preserve">4S5 </w:t>
      </w:r>
      <w:r w:rsidR="007E2A5A" w:rsidRPr="00171842">
        <w:rPr>
          <w:lang w:val="en-CA"/>
        </w:rPr>
        <w:t xml:space="preserve"> </w:t>
      </w:r>
      <w:proofErr w:type="spellStart"/>
      <w:r w:rsidR="00447348" w:rsidRPr="00171842">
        <w:rPr>
          <w:lang w:val="en-CA"/>
        </w:rPr>
        <w:t>Tél</w:t>
      </w:r>
      <w:proofErr w:type="spellEnd"/>
      <w:proofErr w:type="gramEnd"/>
      <w:r w:rsidR="00447348" w:rsidRPr="00171842">
        <w:rPr>
          <w:lang w:val="en-CA"/>
        </w:rPr>
        <w:t>. :</w:t>
      </w:r>
      <w:r w:rsidR="00704B45" w:rsidRPr="00171842">
        <w:rPr>
          <w:lang w:val="en-CA"/>
        </w:rPr>
        <w:t xml:space="preserve"> 613</w:t>
      </w:r>
      <w:r w:rsidR="00447348" w:rsidRPr="00171842">
        <w:rPr>
          <w:lang w:val="en-CA"/>
        </w:rPr>
        <w:t>-</w:t>
      </w:r>
      <w:r w:rsidR="00194B5A" w:rsidRPr="00171842">
        <w:rPr>
          <w:lang w:val="en-CA"/>
        </w:rPr>
        <w:t>731-</w:t>
      </w:r>
      <w:proofErr w:type="gramStart"/>
      <w:r w:rsidR="00194B5A" w:rsidRPr="00171842">
        <w:rPr>
          <w:lang w:val="en-CA"/>
        </w:rPr>
        <w:t>3164</w:t>
      </w:r>
      <w:r w:rsidR="00704B45" w:rsidRPr="00171842">
        <w:rPr>
          <w:lang w:val="en-CA"/>
        </w:rPr>
        <w:t xml:space="preserve">  </w:t>
      </w:r>
      <w:proofErr w:type="spellStart"/>
      <w:r w:rsidR="00447348" w:rsidRPr="00171842">
        <w:rPr>
          <w:lang w:val="en-CA"/>
        </w:rPr>
        <w:t>Téléc</w:t>
      </w:r>
      <w:proofErr w:type="spellEnd"/>
      <w:proofErr w:type="gramEnd"/>
      <w:r w:rsidR="00447348" w:rsidRPr="00171842">
        <w:rPr>
          <w:lang w:val="en-CA"/>
        </w:rPr>
        <w:t>. :</w:t>
      </w:r>
      <w:r w:rsidRPr="00171842">
        <w:rPr>
          <w:lang w:val="en-CA"/>
        </w:rPr>
        <w:t xml:space="preserve"> 613</w:t>
      </w:r>
      <w:r w:rsidR="00447348" w:rsidRPr="00171842">
        <w:rPr>
          <w:lang w:val="en-CA"/>
        </w:rPr>
        <w:t>-</w:t>
      </w:r>
      <w:r w:rsidRPr="00171842">
        <w:rPr>
          <w:lang w:val="en-CA"/>
        </w:rPr>
        <w:t>521-4314</w:t>
      </w:r>
      <w:r w:rsidR="00704B45" w:rsidRPr="00171842">
        <w:rPr>
          <w:lang w:val="en-CA"/>
        </w:rPr>
        <w:t xml:space="preserve"> </w:t>
      </w:r>
      <w:r w:rsidR="00704B45" w:rsidRPr="00171842">
        <w:rPr>
          <w:lang w:val="en-CA"/>
        </w:rPr>
        <w:tab/>
      </w:r>
    </w:p>
    <w:p w:rsidR="00704B45" w:rsidRPr="001F363C" w:rsidRDefault="00447348" w:rsidP="00194B5A">
      <w:pPr>
        <w:tabs>
          <w:tab w:val="center" w:pos="5688"/>
        </w:tabs>
        <w:suppressAutoHyphens/>
        <w:jc w:val="center"/>
        <w:rPr>
          <w:lang w:val="fr-CA"/>
        </w:rPr>
      </w:pPr>
      <w:r>
        <w:rPr>
          <w:lang w:val="fr-CA"/>
        </w:rPr>
        <w:t>Site Web :</w:t>
      </w:r>
      <w:r w:rsidR="00704B45" w:rsidRPr="001F363C">
        <w:rPr>
          <w:lang w:val="fr-CA"/>
        </w:rPr>
        <w:t xml:space="preserve"> www</w:t>
      </w:r>
      <w:hyperlink r:id="rId8" w:history="1">
        <w:r w:rsidR="00704B45" w:rsidRPr="001F363C">
          <w:rPr>
            <w:rStyle w:val="Hyperlink"/>
            <w:lang w:val="fr-CA"/>
          </w:rPr>
          <w:t>.</w:t>
        </w:r>
        <w:r w:rsidR="00B97C09" w:rsidRPr="001F363C">
          <w:rPr>
            <w:rStyle w:val="Hyperlink"/>
            <w:lang w:val="fr-CA"/>
          </w:rPr>
          <w:t>csrt</w:t>
        </w:r>
        <w:r w:rsidR="00704B45" w:rsidRPr="001F363C">
          <w:rPr>
            <w:rStyle w:val="Hyperlink"/>
            <w:lang w:val="fr-CA"/>
          </w:rPr>
          <w:t>.c</w:t>
        </w:r>
        <w:r w:rsidR="00B97C09" w:rsidRPr="001F363C">
          <w:rPr>
            <w:rStyle w:val="Hyperlink"/>
            <w:lang w:val="fr-CA"/>
          </w:rPr>
          <w:t>om</w:t>
        </w:r>
      </w:hyperlink>
    </w:p>
    <w:p w:rsidR="00704B45" w:rsidRPr="001F363C" w:rsidRDefault="00704B45">
      <w:pPr>
        <w:tabs>
          <w:tab w:val="left" w:pos="3261"/>
          <w:tab w:val="center" w:pos="5688"/>
        </w:tabs>
        <w:suppressAutoHyphens/>
        <w:rPr>
          <w:lang w:val="fr-CA"/>
        </w:rPr>
        <w:sectPr w:rsidR="00704B45" w:rsidRPr="001F363C">
          <w:endnotePr>
            <w:numFmt w:val="decimal"/>
          </w:endnotePr>
          <w:pgSz w:w="12240" w:h="15840"/>
          <w:pgMar w:top="284" w:right="431" w:bottom="0" w:left="431" w:header="431" w:footer="431" w:gutter="0"/>
          <w:pgNumType w:start="1"/>
          <w:cols w:space="720"/>
          <w:noEndnote/>
        </w:sectPr>
      </w:pPr>
    </w:p>
    <w:p w:rsidR="00704B45" w:rsidRPr="001F363C" w:rsidRDefault="00704B45">
      <w:pPr>
        <w:tabs>
          <w:tab w:val="center" w:pos="5040"/>
        </w:tabs>
        <w:suppressAutoHyphens/>
        <w:rPr>
          <w:b/>
          <w:sz w:val="22"/>
          <w:lang w:val="fr-CA"/>
        </w:rPr>
      </w:pPr>
      <w:r w:rsidRPr="001F363C">
        <w:rPr>
          <w:b/>
          <w:sz w:val="22"/>
          <w:lang w:val="fr-CA"/>
        </w:rPr>
        <w:lastRenderedPageBreak/>
        <w:tab/>
      </w:r>
      <w:r w:rsidR="00447348">
        <w:rPr>
          <w:b/>
          <w:sz w:val="22"/>
          <w:lang w:val="fr-CA"/>
        </w:rPr>
        <w:t>LIGNES DIRECTRICES SUR L’ALLOCATION POUR FRAIS</w:t>
      </w:r>
    </w:p>
    <w:p w:rsidR="00704B45" w:rsidRPr="001F363C" w:rsidRDefault="00704B45">
      <w:pPr>
        <w:tabs>
          <w:tab w:val="center" w:pos="5040"/>
        </w:tabs>
        <w:suppressAutoHyphens/>
        <w:rPr>
          <w:b/>
          <w:sz w:val="22"/>
          <w:lang w:val="fr-CA"/>
        </w:rPr>
      </w:pPr>
    </w:p>
    <w:p w:rsidR="00704B45" w:rsidRPr="001F363C" w:rsidRDefault="00704B45">
      <w:pPr>
        <w:tabs>
          <w:tab w:val="center" w:pos="5040"/>
        </w:tabs>
        <w:suppressAutoHyphens/>
        <w:rPr>
          <w:sz w:val="22"/>
          <w:lang w:val="fr-CA"/>
        </w:rPr>
      </w:pPr>
      <w:r w:rsidRPr="001F363C">
        <w:rPr>
          <w:b/>
          <w:sz w:val="22"/>
          <w:lang w:val="fr-CA"/>
        </w:rPr>
        <w:tab/>
      </w:r>
    </w:p>
    <w:p w:rsidR="00704B45" w:rsidRPr="000A251A" w:rsidRDefault="00704B45">
      <w:pPr>
        <w:tabs>
          <w:tab w:val="left" w:pos="0"/>
          <w:tab w:val="left" w:pos="360"/>
          <w:tab w:val="left" w:pos="720"/>
        </w:tabs>
        <w:suppressAutoHyphens/>
        <w:rPr>
          <w:lang w:val="fr-CA"/>
        </w:rPr>
      </w:pPr>
      <w:r w:rsidRPr="000A251A">
        <w:rPr>
          <w:b/>
          <w:u w:val="single"/>
          <w:lang w:val="fr-CA"/>
        </w:rPr>
        <w:t>Transport</w:t>
      </w:r>
      <w:r w:rsidRPr="000A251A">
        <w:rPr>
          <w:b/>
          <w:lang w:val="fr-CA"/>
        </w:rPr>
        <w:t xml:space="preserve"> (</w:t>
      </w:r>
      <w:r w:rsidR="00447348" w:rsidRPr="000A251A">
        <w:rPr>
          <w:b/>
          <w:lang w:val="fr-CA"/>
        </w:rPr>
        <w:t xml:space="preserve">reçus originaux </w:t>
      </w:r>
      <w:r w:rsidR="0023436F" w:rsidRPr="000A251A">
        <w:rPr>
          <w:b/>
          <w:lang w:val="fr-CA"/>
        </w:rPr>
        <w:t>exigés</w:t>
      </w:r>
      <w:r w:rsidRPr="000A251A">
        <w:rPr>
          <w:b/>
          <w:lang w:val="fr-CA"/>
        </w:rPr>
        <w:t>)</w:t>
      </w:r>
    </w:p>
    <w:p w:rsidR="00704B45" w:rsidRPr="000A251A" w:rsidRDefault="0023436F" w:rsidP="00955567">
      <w:pPr>
        <w:numPr>
          <w:ilvl w:val="0"/>
          <w:numId w:val="1"/>
        </w:numPr>
        <w:tabs>
          <w:tab w:val="clear" w:pos="720"/>
          <w:tab w:val="left" w:pos="0"/>
          <w:tab w:val="num" w:pos="360"/>
        </w:tabs>
        <w:suppressAutoHyphens/>
        <w:ind w:left="360"/>
        <w:jc w:val="both"/>
        <w:rPr>
          <w:lang w:val="fr-CA"/>
        </w:rPr>
      </w:pPr>
      <w:r w:rsidRPr="000A251A">
        <w:rPr>
          <w:lang w:val="fr-CA"/>
        </w:rPr>
        <w:t>Les allocations maximales de transport correspondent au tarif de classe économique plus les frais de transport aller-retour à l'aéroport. Dans la mesure du possible les places soldées doivent être utilisées au lieu du plein tarif de classe économique.</w:t>
      </w:r>
    </w:p>
    <w:p w:rsidR="00704B45" w:rsidRPr="000A251A" w:rsidRDefault="0023436F" w:rsidP="00955567">
      <w:pPr>
        <w:numPr>
          <w:ilvl w:val="0"/>
          <w:numId w:val="1"/>
        </w:numPr>
        <w:tabs>
          <w:tab w:val="left" w:pos="0"/>
          <w:tab w:val="left" w:pos="360"/>
        </w:tabs>
        <w:suppressAutoHyphens/>
        <w:ind w:left="357" w:hanging="357"/>
        <w:jc w:val="both"/>
        <w:rPr>
          <w:lang w:val="fr-CA"/>
        </w:rPr>
      </w:pPr>
      <w:r w:rsidRPr="000A251A">
        <w:rPr>
          <w:lang w:val="fr-CA"/>
        </w:rPr>
        <w:t>La souscription d'une assurance de vol aérien n'est pas remboursée par la SCTR</w:t>
      </w:r>
      <w:r w:rsidR="00704B45" w:rsidRPr="000A251A">
        <w:rPr>
          <w:lang w:val="fr-CA"/>
        </w:rPr>
        <w:t>.</w:t>
      </w:r>
    </w:p>
    <w:p w:rsidR="00704B45" w:rsidRPr="000A251A" w:rsidRDefault="0023436F" w:rsidP="00955567">
      <w:pPr>
        <w:numPr>
          <w:ilvl w:val="0"/>
          <w:numId w:val="1"/>
        </w:numPr>
        <w:tabs>
          <w:tab w:val="left" w:pos="0"/>
          <w:tab w:val="left" w:pos="360"/>
        </w:tabs>
        <w:suppressAutoHyphens/>
        <w:ind w:left="357" w:hanging="357"/>
        <w:jc w:val="both"/>
        <w:rPr>
          <w:lang w:val="fr-CA"/>
        </w:rPr>
      </w:pPr>
      <w:r w:rsidRPr="000A251A">
        <w:rPr>
          <w:lang w:val="fr-CA"/>
        </w:rPr>
        <w:t>L'utilisation des services d'autobus à l'aéroport est préférable, le cas échéant</w:t>
      </w:r>
      <w:r w:rsidR="00704B45" w:rsidRPr="000A251A">
        <w:rPr>
          <w:lang w:val="fr-CA"/>
        </w:rPr>
        <w:t>.</w:t>
      </w:r>
    </w:p>
    <w:p w:rsidR="00704B45" w:rsidRPr="000A251A" w:rsidRDefault="0023436F" w:rsidP="00955567">
      <w:pPr>
        <w:numPr>
          <w:ilvl w:val="0"/>
          <w:numId w:val="1"/>
        </w:numPr>
        <w:tabs>
          <w:tab w:val="left" w:pos="0"/>
          <w:tab w:val="left" w:pos="360"/>
        </w:tabs>
        <w:suppressAutoHyphens/>
        <w:ind w:left="357" w:hanging="357"/>
        <w:jc w:val="both"/>
        <w:rPr>
          <w:lang w:val="fr-CA"/>
        </w:rPr>
      </w:pPr>
      <w:r w:rsidRPr="000A251A">
        <w:rPr>
          <w:lang w:val="fr-CA"/>
        </w:rPr>
        <w:t xml:space="preserve">Pour les destinations </w:t>
      </w:r>
      <w:r w:rsidRPr="000A251A">
        <w:rPr>
          <w:u w:val="single"/>
          <w:lang w:val="fr-CA"/>
        </w:rPr>
        <w:t>inférieures à 200 km</w:t>
      </w:r>
      <w:r w:rsidRPr="000A251A">
        <w:rPr>
          <w:lang w:val="fr-CA"/>
        </w:rPr>
        <w:t>, l'utilisation du train ou de l'autobus est encouragée. Les frais sont remboursés, jusqu'à concurrence du tarif aérien en classe économique</w:t>
      </w:r>
      <w:r w:rsidR="00704B45" w:rsidRPr="000A251A">
        <w:rPr>
          <w:lang w:val="fr-CA"/>
        </w:rPr>
        <w:t>.</w:t>
      </w:r>
    </w:p>
    <w:p w:rsidR="00704B45" w:rsidRPr="000A251A" w:rsidRDefault="0023436F" w:rsidP="00955567">
      <w:pPr>
        <w:numPr>
          <w:ilvl w:val="0"/>
          <w:numId w:val="1"/>
        </w:numPr>
        <w:tabs>
          <w:tab w:val="left" w:pos="0"/>
          <w:tab w:val="left" w:pos="360"/>
        </w:tabs>
        <w:suppressAutoHyphens/>
        <w:ind w:left="357" w:hanging="357"/>
        <w:jc w:val="both"/>
        <w:rPr>
          <w:lang w:val="fr-CA"/>
        </w:rPr>
      </w:pPr>
      <w:r w:rsidRPr="000A251A">
        <w:rPr>
          <w:lang w:val="fr-CA"/>
        </w:rPr>
        <w:t>Ceux qui utilisent leur voiture sont remboursés à raison de $0,5</w:t>
      </w:r>
      <w:r w:rsidR="00E24C33" w:rsidRPr="000A251A">
        <w:rPr>
          <w:lang w:val="fr-CA"/>
        </w:rPr>
        <w:t>2</w:t>
      </w:r>
      <w:r w:rsidRPr="000A251A">
        <w:rPr>
          <w:lang w:val="fr-CA"/>
        </w:rPr>
        <w:t xml:space="preserve"> le kilomètre, plus les frais de stationnement, jusqu'à concurrence du tarif aérien en classe économique et de l'aller-retour à l'aéroport </w:t>
      </w:r>
      <w:r w:rsidR="00AC2B1B" w:rsidRPr="000A251A">
        <w:rPr>
          <w:lang w:val="fr-CA"/>
        </w:rPr>
        <w:t>(</w:t>
      </w:r>
      <w:r w:rsidRPr="000A251A">
        <w:rPr>
          <w:lang w:val="fr-CA"/>
        </w:rPr>
        <w:t>le tarif sera déterminé par la SCTR</w:t>
      </w:r>
      <w:r w:rsidR="00AC2B1B" w:rsidRPr="000A251A">
        <w:rPr>
          <w:lang w:val="fr-CA"/>
        </w:rPr>
        <w:t>)</w:t>
      </w:r>
      <w:r w:rsidR="00704B45" w:rsidRPr="000A251A">
        <w:rPr>
          <w:lang w:val="fr-CA"/>
        </w:rPr>
        <w:t>.</w:t>
      </w:r>
    </w:p>
    <w:p w:rsidR="00704B45" w:rsidRPr="000A251A" w:rsidRDefault="0023436F" w:rsidP="00955567">
      <w:pPr>
        <w:numPr>
          <w:ilvl w:val="0"/>
          <w:numId w:val="1"/>
        </w:numPr>
        <w:tabs>
          <w:tab w:val="left" w:pos="0"/>
          <w:tab w:val="left" w:pos="360"/>
        </w:tabs>
        <w:suppressAutoHyphens/>
        <w:ind w:left="357" w:hanging="357"/>
        <w:jc w:val="both"/>
        <w:rPr>
          <w:lang w:val="fr-CA"/>
        </w:rPr>
      </w:pPr>
      <w:r w:rsidRPr="000A251A">
        <w:rPr>
          <w:lang w:val="fr-CA"/>
        </w:rPr>
        <w:t>Les frais de location de voiture (stationnement inclus) et les frais de train ou d'autobus (incluant les frais de taxis aller-retour à la gare ou à l'aéroport) sont remboursés, jusqu'à concurrence du tarif aérien en classe économique et des frais de transport aller-retour à l'aéroport</w:t>
      </w:r>
      <w:r w:rsidR="00704B45" w:rsidRPr="000A251A">
        <w:rPr>
          <w:lang w:val="fr-CA"/>
        </w:rPr>
        <w:t>.</w:t>
      </w:r>
    </w:p>
    <w:p w:rsidR="00704B45" w:rsidRPr="000A251A" w:rsidRDefault="00704B45" w:rsidP="00955567">
      <w:pPr>
        <w:tabs>
          <w:tab w:val="left" w:pos="0"/>
          <w:tab w:val="left" w:pos="360"/>
          <w:tab w:val="left" w:pos="720"/>
        </w:tabs>
        <w:suppressAutoHyphens/>
        <w:jc w:val="both"/>
        <w:rPr>
          <w:lang w:val="fr-CA"/>
        </w:rPr>
      </w:pPr>
    </w:p>
    <w:p w:rsidR="00704B45" w:rsidRPr="000A251A" w:rsidRDefault="00447348" w:rsidP="00955567">
      <w:pPr>
        <w:tabs>
          <w:tab w:val="left" w:pos="0"/>
          <w:tab w:val="left" w:pos="360"/>
          <w:tab w:val="left" w:pos="720"/>
        </w:tabs>
        <w:suppressAutoHyphens/>
        <w:jc w:val="both"/>
        <w:rPr>
          <w:lang w:val="fr-CA"/>
        </w:rPr>
      </w:pPr>
      <w:r w:rsidRPr="000A251A">
        <w:rPr>
          <w:b/>
          <w:u w:val="single"/>
          <w:lang w:val="fr-CA"/>
        </w:rPr>
        <w:t>Hébergement</w:t>
      </w:r>
      <w:r w:rsidR="00704B45" w:rsidRPr="000A251A">
        <w:rPr>
          <w:b/>
          <w:lang w:val="fr-CA"/>
        </w:rPr>
        <w:t xml:space="preserve"> (</w:t>
      </w:r>
      <w:r w:rsidRPr="000A251A">
        <w:rPr>
          <w:b/>
          <w:lang w:val="fr-CA"/>
        </w:rPr>
        <w:t xml:space="preserve">reçus originaux </w:t>
      </w:r>
      <w:r w:rsidR="0023436F" w:rsidRPr="000A251A">
        <w:rPr>
          <w:b/>
          <w:lang w:val="fr-CA"/>
        </w:rPr>
        <w:t>exigés</w:t>
      </w:r>
      <w:r w:rsidR="00704B45" w:rsidRPr="000A251A">
        <w:rPr>
          <w:b/>
          <w:lang w:val="fr-CA"/>
        </w:rPr>
        <w:t>)</w:t>
      </w:r>
    </w:p>
    <w:p w:rsidR="00704B45" w:rsidRPr="000A251A" w:rsidRDefault="0023436F" w:rsidP="00955567">
      <w:pPr>
        <w:numPr>
          <w:ilvl w:val="0"/>
          <w:numId w:val="2"/>
        </w:numPr>
        <w:tabs>
          <w:tab w:val="left" w:pos="0"/>
          <w:tab w:val="left" w:pos="360"/>
        </w:tabs>
        <w:suppressAutoHyphens/>
        <w:ind w:left="357" w:hanging="357"/>
        <w:jc w:val="both"/>
        <w:rPr>
          <w:lang w:val="fr-CA"/>
        </w:rPr>
      </w:pPr>
      <w:r w:rsidRPr="000A251A">
        <w:rPr>
          <w:lang w:val="fr-CA"/>
        </w:rPr>
        <w:t>Le remboursement équivaut au tarif d'une chambre individuelle</w:t>
      </w:r>
      <w:r w:rsidR="00704B45" w:rsidRPr="000A251A">
        <w:rPr>
          <w:lang w:val="fr-CA"/>
        </w:rPr>
        <w:t>.</w:t>
      </w:r>
    </w:p>
    <w:p w:rsidR="00704B45" w:rsidRPr="000A251A" w:rsidRDefault="0023436F" w:rsidP="00955567">
      <w:pPr>
        <w:numPr>
          <w:ilvl w:val="0"/>
          <w:numId w:val="2"/>
        </w:numPr>
        <w:tabs>
          <w:tab w:val="left" w:pos="0"/>
          <w:tab w:val="left" w:pos="360"/>
        </w:tabs>
        <w:suppressAutoHyphens/>
        <w:ind w:left="357" w:hanging="357"/>
        <w:jc w:val="both"/>
        <w:rPr>
          <w:lang w:val="fr-CA"/>
        </w:rPr>
      </w:pPr>
      <w:r w:rsidRPr="000A251A">
        <w:rPr>
          <w:lang w:val="fr-CA"/>
        </w:rPr>
        <w:t>Lorsque des dispositions de facturation directe de la SCTR s'appliquent, les membres sont responsables d'acquitter leurs dépenses personnelles (films, appels téléphoniques, buanderie et nettoyage, etc.), au moment de leur départ</w:t>
      </w:r>
      <w:r w:rsidR="00704B45" w:rsidRPr="000A251A">
        <w:rPr>
          <w:lang w:val="fr-CA"/>
        </w:rPr>
        <w:t>.</w:t>
      </w:r>
    </w:p>
    <w:p w:rsidR="00704B45" w:rsidRPr="000A251A" w:rsidRDefault="00E24C33" w:rsidP="00955567">
      <w:pPr>
        <w:pStyle w:val="BodyTextIndent"/>
        <w:numPr>
          <w:ilvl w:val="0"/>
          <w:numId w:val="2"/>
        </w:numPr>
        <w:ind w:left="357" w:hanging="357"/>
        <w:jc w:val="both"/>
        <w:rPr>
          <w:sz w:val="20"/>
          <w:lang w:val="fr-CA"/>
        </w:rPr>
      </w:pPr>
      <w:r w:rsidRPr="000A251A">
        <w:rPr>
          <w:sz w:val="20"/>
          <w:lang w:val="fr-CA"/>
        </w:rPr>
        <w:t>Les membres qui acquittent directement leur chambre doivent utiliser le formulaire de compte de dépenses pour rédiger leur demande de remboursement</w:t>
      </w:r>
      <w:r w:rsidR="00704B45" w:rsidRPr="000A251A">
        <w:rPr>
          <w:sz w:val="20"/>
          <w:lang w:val="fr-CA"/>
        </w:rPr>
        <w:t>.</w:t>
      </w:r>
    </w:p>
    <w:p w:rsidR="00704B45" w:rsidRPr="000A251A" w:rsidRDefault="00704B45" w:rsidP="00955567">
      <w:pPr>
        <w:tabs>
          <w:tab w:val="left" w:pos="0"/>
          <w:tab w:val="left" w:pos="360"/>
          <w:tab w:val="left" w:pos="720"/>
        </w:tabs>
        <w:suppressAutoHyphens/>
        <w:jc w:val="both"/>
        <w:rPr>
          <w:lang w:val="fr-CA"/>
        </w:rPr>
      </w:pPr>
    </w:p>
    <w:p w:rsidR="00704B45" w:rsidRPr="000A251A" w:rsidRDefault="00447348" w:rsidP="00955567">
      <w:pPr>
        <w:tabs>
          <w:tab w:val="left" w:pos="0"/>
          <w:tab w:val="left" w:pos="360"/>
          <w:tab w:val="left" w:pos="720"/>
        </w:tabs>
        <w:suppressAutoHyphens/>
        <w:jc w:val="both"/>
        <w:rPr>
          <w:lang w:val="fr-CA"/>
        </w:rPr>
      </w:pPr>
      <w:r w:rsidRPr="000A251A">
        <w:rPr>
          <w:b/>
          <w:u w:val="single"/>
          <w:lang w:val="fr-CA"/>
        </w:rPr>
        <w:t>Indemnité journalière</w:t>
      </w:r>
      <w:r w:rsidR="00704B45" w:rsidRPr="000A251A">
        <w:rPr>
          <w:b/>
          <w:lang w:val="fr-CA"/>
        </w:rPr>
        <w:t xml:space="preserve"> (re</w:t>
      </w:r>
      <w:r w:rsidRPr="000A251A">
        <w:rPr>
          <w:b/>
          <w:lang w:val="fr-CA"/>
        </w:rPr>
        <w:t>çus non requis</w:t>
      </w:r>
      <w:r w:rsidR="00704B45" w:rsidRPr="000A251A">
        <w:rPr>
          <w:b/>
          <w:lang w:val="fr-CA"/>
        </w:rPr>
        <w:t>)</w:t>
      </w:r>
    </w:p>
    <w:p w:rsidR="00704B45" w:rsidRPr="000A251A" w:rsidRDefault="00E24C33" w:rsidP="00955567">
      <w:pPr>
        <w:jc w:val="both"/>
        <w:rPr>
          <w:lang w:val="fr-CA"/>
        </w:rPr>
      </w:pPr>
      <w:r w:rsidRPr="000A251A">
        <w:rPr>
          <w:lang w:val="fr-CA"/>
        </w:rPr>
        <w:t>Ceux qui se déplacent par affaires pour l</w:t>
      </w:r>
      <w:r w:rsidR="00955567">
        <w:rPr>
          <w:lang w:val="fr-CA"/>
        </w:rPr>
        <w:t>a SCTR</w:t>
      </w:r>
      <w:r w:rsidRPr="000A251A">
        <w:rPr>
          <w:lang w:val="fr-CA"/>
        </w:rPr>
        <w:t xml:space="preserve"> ont droit de présenter une demande de remboursement, selon le barème suivant</w:t>
      </w:r>
      <w:r w:rsidR="00704B45" w:rsidRPr="000A251A">
        <w:rPr>
          <w:lang w:val="fr-CA"/>
        </w:rPr>
        <w:t>:</w:t>
      </w:r>
    </w:p>
    <w:p w:rsidR="00704B45" w:rsidRPr="000A251A" w:rsidRDefault="00704B45" w:rsidP="00955567">
      <w:pPr>
        <w:jc w:val="both"/>
        <w:rPr>
          <w:lang w:val="fr-CA"/>
        </w:rPr>
      </w:pPr>
    </w:p>
    <w:p w:rsidR="00704B45" w:rsidRPr="000A251A" w:rsidRDefault="00E24C33" w:rsidP="00955567">
      <w:pPr>
        <w:ind w:left="720"/>
        <w:jc w:val="both"/>
        <w:rPr>
          <w:lang w:val="fr-CA"/>
        </w:rPr>
      </w:pPr>
      <w:r w:rsidRPr="000A251A">
        <w:rPr>
          <w:lang w:val="fr-CA"/>
        </w:rPr>
        <w:t>Petit déjeuner</w:t>
      </w:r>
      <w:r w:rsidR="00B97C09" w:rsidRPr="000A251A">
        <w:rPr>
          <w:lang w:val="fr-CA"/>
        </w:rPr>
        <w:tab/>
      </w:r>
      <w:r w:rsidR="00B97C09" w:rsidRPr="000A251A">
        <w:rPr>
          <w:lang w:val="fr-CA"/>
        </w:rPr>
        <w:tab/>
      </w:r>
      <w:r w:rsidR="00915E0E" w:rsidRPr="000A251A">
        <w:rPr>
          <w:lang w:val="fr-CA"/>
        </w:rPr>
        <w:t>10</w:t>
      </w:r>
      <w:r w:rsidRPr="000A251A">
        <w:rPr>
          <w:lang w:val="fr-CA"/>
        </w:rPr>
        <w:t>,</w:t>
      </w:r>
      <w:r w:rsidR="00704B45" w:rsidRPr="000A251A">
        <w:rPr>
          <w:lang w:val="fr-CA"/>
        </w:rPr>
        <w:t>00</w:t>
      </w:r>
      <w:r w:rsidRPr="000A251A">
        <w:rPr>
          <w:lang w:val="fr-CA"/>
        </w:rPr>
        <w:t> $</w:t>
      </w:r>
    </w:p>
    <w:p w:rsidR="00704B45" w:rsidRPr="000A251A" w:rsidRDefault="00704B45" w:rsidP="00955567">
      <w:pPr>
        <w:ind w:left="720"/>
        <w:jc w:val="both"/>
        <w:rPr>
          <w:lang w:val="fr-CA"/>
        </w:rPr>
      </w:pPr>
      <w:r w:rsidRPr="000A251A">
        <w:rPr>
          <w:lang w:val="fr-CA"/>
        </w:rPr>
        <w:t>Lunch</w:t>
      </w:r>
      <w:r w:rsidRPr="000A251A">
        <w:rPr>
          <w:lang w:val="fr-CA"/>
        </w:rPr>
        <w:tab/>
      </w:r>
      <w:r w:rsidRPr="000A251A">
        <w:rPr>
          <w:lang w:val="fr-CA"/>
        </w:rPr>
        <w:tab/>
      </w:r>
      <w:r w:rsidRPr="000A251A">
        <w:rPr>
          <w:lang w:val="fr-CA"/>
        </w:rPr>
        <w:tab/>
        <w:t>1</w:t>
      </w:r>
      <w:r w:rsidR="00915E0E" w:rsidRPr="000A251A">
        <w:rPr>
          <w:lang w:val="fr-CA"/>
        </w:rPr>
        <w:t>5</w:t>
      </w:r>
      <w:r w:rsidR="00E24C33" w:rsidRPr="000A251A">
        <w:rPr>
          <w:lang w:val="fr-CA"/>
        </w:rPr>
        <w:t>,</w:t>
      </w:r>
      <w:r w:rsidRPr="000A251A">
        <w:rPr>
          <w:lang w:val="fr-CA"/>
        </w:rPr>
        <w:t>00</w:t>
      </w:r>
      <w:r w:rsidR="00E24C33" w:rsidRPr="000A251A">
        <w:rPr>
          <w:lang w:val="fr-CA"/>
        </w:rPr>
        <w:t> $</w:t>
      </w:r>
    </w:p>
    <w:p w:rsidR="00704B45" w:rsidRPr="000A251A" w:rsidRDefault="00704B45" w:rsidP="00955567">
      <w:pPr>
        <w:ind w:left="720"/>
        <w:jc w:val="both"/>
        <w:rPr>
          <w:lang w:val="fr-CA"/>
        </w:rPr>
      </w:pPr>
      <w:r w:rsidRPr="000A251A">
        <w:rPr>
          <w:lang w:val="fr-CA"/>
        </w:rPr>
        <w:t>D</w:t>
      </w:r>
      <w:r w:rsidR="00E24C33" w:rsidRPr="000A251A">
        <w:rPr>
          <w:lang w:val="fr-CA"/>
        </w:rPr>
        <w:t>îner</w:t>
      </w:r>
      <w:r w:rsidRPr="000A251A">
        <w:rPr>
          <w:lang w:val="fr-CA"/>
        </w:rPr>
        <w:tab/>
      </w:r>
      <w:r w:rsidRPr="000A251A">
        <w:rPr>
          <w:lang w:val="fr-CA"/>
        </w:rPr>
        <w:tab/>
      </w:r>
      <w:r w:rsidRPr="000A251A">
        <w:rPr>
          <w:lang w:val="fr-CA"/>
        </w:rPr>
        <w:tab/>
      </w:r>
      <w:r w:rsidR="00915E0E" w:rsidRPr="000A251A">
        <w:rPr>
          <w:lang w:val="fr-CA"/>
        </w:rPr>
        <w:t>35</w:t>
      </w:r>
      <w:r w:rsidR="00E24C33" w:rsidRPr="000A251A">
        <w:rPr>
          <w:lang w:val="fr-CA"/>
        </w:rPr>
        <w:t>,</w:t>
      </w:r>
      <w:r w:rsidRPr="000A251A">
        <w:rPr>
          <w:lang w:val="fr-CA"/>
        </w:rPr>
        <w:t>00</w:t>
      </w:r>
      <w:r w:rsidR="00E24C33" w:rsidRPr="000A251A">
        <w:rPr>
          <w:lang w:val="fr-CA"/>
        </w:rPr>
        <w:t> $</w:t>
      </w:r>
    </w:p>
    <w:p w:rsidR="00704B45" w:rsidRPr="000A251A" w:rsidRDefault="00E24C33" w:rsidP="00955567">
      <w:pPr>
        <w:ind w:left="720"/>
        <w:jc w:val="both"/>
        <w:rPr>
          <w:lang w:val="fr-CA"/>
        </w:rPr>
      </w:pPr>
      <w:r w:rsidRPr="000A251A">
        <w:rPr>
          <w:lang w:val="fr-CA"/>
        </w:rPr>
        <w:t>Frais divers</w:t>
      </w:r>
      <w:r w:rsidR="00704B45" w:rsidRPr="000A251A">
        <w:rPr>
          <w:lang w:val="fr-CA"/>
        </w:rPr>
        <w:tab/>
      </w:r>
      <w:r w:rsidR="00704B45" w:rsidRPr="000A251A">
        <w:rPr>
          <w:lang w:val="fr-CA"/>
        </w:rPr>
        <w:tab/>
      </w:r>
      <w:r w:rsidRPr="000A251A">
        <w:rPr>
          <w:u w:val="single"/>
          <w:lang w:val="fr-CA"/>
        </w:rPr>
        <w:t>10,</w:t>
      </w:r>
      <w:r w:rsidR="00704B45" w:rsidRPr="000A251A">
        <w:rPr>
          <w:u w:val="single"/>
          <w:lang w:val="fr-CA"/>
        </w:rPr>
        <w:t>00</w:t>
      </w:r>
      <w:r w:rsidRPr="000A251A">
        <w:rPr>
          <w:u w:val="single"/>
          <w:lang w:val="fr-CA"/>
        </w:rPr>
        <w:t> $</w:t>
      </w:r>
    </w:p>
    <w:p w:rsidR="00704B45" w:rsidRPr="000A251A" w:rsidRDefault="00704B45" w:rsidP="00955567">
      <w:pPr>
        <w:ind w:left="720"/>
        <w:jc w:val="both"/>
        <w:rPr>
          <w:lang w:val="fr-CA"/>
        </w:rPr>
      </w:pPr>
      <w:r w:rsidRPr="000A251A">
        <w:rPr>
          <w:lang w:val="fr-CA"/>
        </w:rPr>
        <w:tab/>
        <w:t>Total</w:t>
      </w:r>
      <w:r w:rsidRPr="000A251A">
        <w:rPr>
          <w:lang w:val="fr-CA"/>
        </w:rPr>
        <w:tab/>
      </w:r>
      <w:r w:rsidRPr="000A251A">
        <w:rPr>
          <w:lang w:val="fr-CA"/>
        </w:rPr>
        <w:tab/>
      </w:r>
      <w:r w:rsidR="00915E0E" w:rsidRPr="000A251A">
        <w:rPr>
          <w:lang w:val="fr-CA"/>
        </w:rPr>
        <w:t>7</w:t>
      </w:r>
      <w:r w:rsidR="00B97C09" w:rsidRPr="000A251A">
        <w:rPr>
          <w:lang w:val="fr-CA"/>
        </w:rPr>
        <w:t>0</w:t>
      </w:r>
      <w:r w:rsidR="00E24C33" w:rsidRPr="000A251A">
        <w:rPr>
          <w:lang w:val="fr-CA"/>
        </w:rPr>
        <w:t>,</w:t>
      </w:r>
      <w:r w:rsidRPr="000A251A">
        <w:rPr>
          <w:lang w:val="fr-CA"/>
        </w:rPr>
        <w:t>00</w:t>
      </w:r>
      <w:r w:rsidR="00E24C33" w:rsidRPr="000A251A">
        <w:rPr>
          <w:lang w:val="fr-CA"/>
        </w:rPr>
        <w:t> $</w:t>
      </w:r>
      <w:r w:rsidRPr="000A251A">
        <w:rPr>
          <w:lang w:val="fr-CA"/>
        </w:rPr>
        <w:t>/</w:t>
      </w:r>
      <w:r w:rsidR="00E24C33" w:rsidRPr="000A251A">
        <w:rPr>
          <w:lang w:val="fr-CA"/>
        </w:rPr>
        <w:t>jour</w:t>
      </w:r>
    </w:p>
    <w:p w:rsidR="00704B45" w:rsidRPr="000A251A" w:rsidRDefault="00704B45" w:rsidP="00955567">
      <w:pPr>
        <w:ind w:left="720"/>
        <w:jc w:val="both"/>
        <w:rPr>
          <w:lang w:val="fr-CA"/>
        </w:rPr>
      </w:pPr>
    </w:p>
    <w:p w:rsidR="00372277" w:rsidRPr="000A251A" w:rsidRDefault="000A251A" w:rsidP="00955567">
      <w:pPr>
        <w:jc w:val="both"/>
        <w:rPr>
          <w:lang w:val="fr-CA"/>
        </w:rPr>
      </w:pPr>
      <w:r w:rsidRPr="000A251A">
        <w:rPr>
          <w:lang w:val="fr-CA"/>
        </w:rPr>
        <w:t>Une indemnité journalière est accordée pour toutes les journées pertinentes d’une réunion, y compris les journées de déplacement. Une indemnité journalière sera versée pour toute réunion ou événement d’une durée de plus de quatre heures. Un événement ou une réunion de moins de quatre heures sera traitée selon le montant prévu pour le repas correspondant. Même si les repas sont fournis lors d’une réunion, l’indemnité journalière peut être demandée par les membres du conseil d’administration, les membres du personnel et les représentants de la SCTR (CA, mai 2008)</w:t>
      </w:r>
      <w:r w:rsidR="00B97C09" w:rsidRPr="000A251A">
        <w:rPr>
          <w:lang w:val="fr-CA"/>
        </w:rPr>
        <w:t>.</w:t>
      </w:r>
    </w:p>
    <w:p w:rsidR="00372277" w:rsidRPr="000A251A" w:rsidRDefault="00372277" w:rsidP="00955567">
      <w:pPr>
        <w:pStyle w:val="BodyText"/>
        <w:jc w:val="both"/>
        <w:rPr>
          <w:sz w:val="20"/>
          <w:lang w:val="fr-CA"/>
        </w:rPr>
      </w:pPr>
    </w:p>
    <w:p w:rsidR="00704B45" w:rsidRPr="000A251A" w:rsidRDefault="000A251A" w:rsidP="00955567">
      <w:pPr>
        <w:pStyle w:val="BodyText"/>
        <w:jc w:val="both"/>
        <w:rPr>
          <w:sz w:val="20"/>
          <w:lang w:val="fr-CA"/>
        </w:rPr>
      </w:pPr>
      <w:r w:rsidRPr="000A251A">
        <w:rPr>
          <w:sz w:val="20"/>
          <w:lang w:val="fr-CA"/>
        </w:rPr>
        <w:t>Le montant alloué aux frais divers sert à couvrir des dépenses comme les pourboires, le café, le nettoyage, les appels téléphoniques, etc. Les bénévoles et les membres du personnel peuvent en demander le remboursement pour chaque journée de déplacement</w:t>
      </w:r>
      <w:r w:rsidR="00704B45" w:rsidRPr="000A251A">
        <w:rPr>
          <w:sz w:val="20"/>
          <w:lang w:val="fr-CA"/>
        </w:rPr>
        <w:t>.</w:t>
      </w:r>
    </w:p>
    <w:p w:rsidR="00704B45" w:rsidRPr="000A251A" w:rsidRDefault="00704B45" w:rsidP="00955567">
      <w:pPr>
        <w:jc w:val="both"/>
        <w:rPr>
          <w:lang w:val="fr-CA"/>
        </w:rPr>
      </w:pPr>
    </w:p>
    <w:p w:rsidR="00704B45" w:rsidRPr="000A251A" w:rsidRDefault="000A251A" w:rsidP="00955567">
      <w:pPr>
        <w:jc w:val="both"/>
        <w:rPr>
          <w:lang w:val="fr-CA"/>
        </w:rPr>
      </w:pPr>
      <w:r w:rsidRPr="000A251A">
        <w:rPr>
          <w:lang w:val="fr-CA"/>
        </w:rPr>
        <w:t>Lorsque les bénévoles et les membres du personnel partagent le repas d'un groupe, on s'attend à ce qu'ils assument les frais de leur repas à même leur allocation quotidienne</w:t>
      </w:r>
      <w:r w:rsidR="00704B45" w:rsidRPr="000A251A">
        <w:rPr>
          <w:lang w:val="fr-CA"/>
        </w:rPr>
        <w:t>.</w:t>
      </w:r>
    </w:p>
    <w:p w:rsidR="00704B45" w:rsidRPr="000A251A" w:rsidRDefault="00704B45" w:rsidP="00955567">
      <w:pPr>
        <w:tabs>
          <w:tab w:val="left" w:pos="0"/>
          <w:tab w:val="left" w:pos="360"/>
          <w:tab w:val="left" w:pos="720"/>
        </w:tabs>
        <w:suppressAutoHyphens/>
        <w:jc w:val="both"/>
        <w:rPr>
          <w:lang w:val="fr-CA"/>
        </w:rPr>
      </w:pPr>
    </w:p>
    <w:p w:rsidR="00704B45" w:rsidRPr="000A251A" w:rsidRDefault="00447348" w:rsidP="00955567">
      <w:pPr>
        <w:tabs>
          <w:tab w:val="left" w:pos="0"/>
          <w:tab w:val="left" w:pos="360"/>
          <w:tab w:val="left" w:pos="720"/>
        </w:tabs>
        <w:suppressAutoHyphens/>
        <w:jc w:val="both"/>
        <w:rPr>
          <w:lang w:val="fr-CA"/>
        </w:rPr>
      </w:pPr>
      <w:r w:rsidRPr="000A251A">
        <w:rPr>
          <w:b/>
          <w:u w:val="single"/>
          <w:lang w:val="fr-CA"/>
        </w:rPr>
        <w:t>Dépenses diverses</w:t>
      </w:r>
    </w:p>
    <w:p w:rsidR="00704B45" w:rsidRPr="000A251A" w:rsidRDefault="000A251A" w:rsidP="00955567">
      <w:pPr>
        <w:numPr>
          <w:ilvl w:val="0"/>
          <w:numId w:val="4"/>
        </w:numPr>
        <w:tabs>
          <w:tab w:val="left" w:pos="0"/>
          <w:tab w:val="left" w:pos="360"/>
        </w:tabs>
        <w:suppressAutoHyphens/>
        <w:ind w:left="357" w:hanging="357"/>
        <w:jc w:val="both"/>
        <w:rPr>
          <w:lang w:val="fr-CA"/>
        </w:rPr>
      </w:pPr>
      <w:r w:rsidRPr="000A251A">
        <w:rPr>
          <w:lang w:val="fr-CA"/>
        </w:rPr>
        <w:t xml:space="preserve">Seules les dépenses légitimes de </w:t>
      </w:r>
      <w:r w:rsidR="0023436F" w:rsidRPr="000A251A">
        <w:rPr>
          <w:lang w:val="fr-CA"/>
        </w:rPr>
        <w:t>la SCTR</w:t>
      </w:r>
      <w:r w:rsidR="00704B45" w:rsidRPr="000A251A">
        <w:rPr>
          <w:lang w:val="fr-CA"/>
        </w:rPr>
        <w:t xml:space="preserve"> </w:t>
      </w:r>
      <w:r w:rsidRPr="000A251A">
        <w:rPr>
          <w:lang w:val="fr-CA"/>
        </w:rPr>
        <w:t>seront remboursées</w:t>
      </w:r>
      <w:r w:rsidR="00704B45" w:rsidRPr="000A251A">
        <w:rPr>
          <w:lang w:val="fr-CA"/>
        </w:rPr>
        <w:t>.</w:t>
      </w:r>
    </w:p>
    <w:p w:rsidR="00704B45" w:rsidRPr="000A251A" w:rsidRDefault="000A251A" w:rsidP="00955567">
      <w:pPr>
        <w:numPr>
          <w:ilvl w:val="0"/>
          <w:numId w:val="4"/>
        </w:numPr>
        <w:tabs>
          <w:tab w:val="left" w:pos="0"/>
          <w:tab w:val="left" w:pos="360"/>
          <w:tab w:val="left" w:pos="720"/>
        </w:tabs>
        <w:suppressAutoHyphens/>
        <w:ind w:left="357" w:hanging="357"/>
        <w:jc w:val="both"/>
        <w:rPr>
          <w:lang w:val="fr-CA"/>
        </w:rPr>
      </w:pPr>
      <w:r w:rsidRPr="000A251A">
        <w:rPr>
          <w:u w:val="single"/>
          <w:lang w:val="fr-CA"/>
        </w:rPr>
        <w:t>Téléphone</w:t>
      </w:r>
      <w:r w:rsidR="00704B45" w:rsidRPr="000A251A">
        <w:rPr>
          <w:lang w:val="fr-CA"/>
        </w:rPr>
        <w:t xml:space="preserve"> – </w:t>
      </w:r>
      <w:r w:rsidRPr="000A251A">
        <w:rPr>
          <w:lang w:val="fr-CA"/>
        </w:rPr>
        <w:t xml:space="preserve">Veuillez présenter une copie de votre facture de téléphone en surlignant les appels d'affaires et en précisant le but de l'appel. Lorsque vous téléphonez à une personne du bureau de la SCTR, veuillez utiliser la ligne sans frais </w:t>
      </w:r>
      <w:r w:rsidR="00704B45" w:rsidRPr="000A251A">
        <w:rPr>
          <w:lang w:val="fr-CA"/>
        </w:rPr>
        <w:t>1</w:t>
      </w:r>
      <w:r>
        <w:rPr>
          <w:lang w:val="fr-CA"/>
        </w:rPr>
        <w:noBreakHyphen/>
      </w:r>
      <w:r w:rsidR="00704B45" w:rsidRPr="000A251A">
        <w:rPr>
          <w:lang w:val="fr-CA"/>
        </w:rPr>
        <w:t>800-</w:t>
      </w:r>
      <w:r w:rsidR="00372277" w:rsidRPr="000A251A">
        <w:rPr>
          <w:lang w:val="fr-CA"/>
        </w:rPr>
        <w:t>267-3422</w:t>
      </w:r>
      <w:r w:rsidR="00704B45" w:rsidRPr="000A251A">
        <w:rPr>
          <w:lang w:val="fr-CA"/>
        </w:rPr>
        <w:t xml:space="preserve">. </w:t>
      </w:r>
    </w:p>
    <w:p w:rsidR="00704B45" w:rsidRPr="000A251A" w:rsidRDefault="00704B45">
      <w:pPr>
        <w:tabs>
          <w:tab w:val="left" w:pos="0"/>
          <w:tab w:val="left" w:pos="9900"/>
        </w:tabs>
        <w:suppressAutoHyphens/>
        <w:rPr>
          <w:lang w:val="fr-CA"/>
        </w:rPr>
      </w:pPr>
      <w:r w:rsidRPr="000A251A">
        <w:rPr>
          <w:u w:val="double"/>
          <w:lang w:val="fr-CA"/>
        </w:rPr>
        <w:tab/>
      </w:r>
      <w:r w:rsidRPr="000A251A">
        <w:rPr>
          <w:u w:val="double"/>
          <w:lang w:val="fr-CA"/>
        </w:rPr>
        <w:tab/>
      </w:r>
    </w:p>
    <w:p w:rsidR="00704B45" w:rsidRPr="000A251A" w:rsidRDefault="00704B45">
      <w:pPr>
        <w:tabs>
          <w:tab w:val="left" w:pos="0"/>
        </w:tabs>
        <w:suppressAutoHyphens/>
        <w:rPr>
          <w:lang w:val="fr-CA"/>
        </w:rPr>
      </w:pPr>
    </w:p>
    <w:p w:rsidR="00704B45" w:rsidRPr="000A251A" w:rsidRDefault="00704B45">
      <w:pPr>
        <w:tabs>
          <w:tab w:val="left" w:pos="0"/>
          <w:tab w:val="left" w:pos="360"/>
          <w:tab w:val="left" w:pos="720"/>
        </w:tabs>
        <w:suppressAutoHyphens/>
        <w:rPr>
          <w:lang w:val="fr-CA"/>
        </w:rPr>
      </w:pPr>
      <w:proofErr w:type="gramStart"/>
      <w:r w:rsidRPr="000A251A">
        <w:rPr>
          <w:b/>
          <w:lang w:val="fr-CA"/>
        </w:rPr>
        <w:t>NOTES</w:t>
      </w:r>
      <w:proofErr w:type="gramEnd"/>
      <w:r w:rsidR="000A251A">
        <w:rPr>
          <w:b/>
          <w:lang w:val="fr-CA"/>
        </w:rPr>
        <w:t> </w:t>
      </w:r>
      <w:r w:rsidRPr="000A251A">
        <w:rPr>
          <w:b/>
          <w:lang w:val="fr-CA"/>
        </w:rPr>
        <w:t>:</w:t>
      </w:r>
    </w:p>
    <w:p w:rsidR="00704B45" w:rsidRPr="000A251A" w:rsidRDefault="000A251A" w:rsidP="00955567">
      <w:pPr>
        <w:numPr>
          <w:ilvl w:val="0"/>
          <w:numId w:val="5"/>
        </w:numPr>
        <w:tabs>
          <w:tab w:val="left" w:pos="0"/>
          <w:tab w:val="left" w:pos="360"/>
        </w:tabs>
        <w:suppressAutoHyphens/>
        <w:ind w:left="357" w:hanging="357"/>
        <w:jc w:val="both"/>
        <w:rPr>
          <w:lang w:val="fr-CA"/>
        </w:rPr>
      </w:pPr>
      <w:r w:rsidRPr="000A251A">
        <w:rPr>
          <w:lang w:val="fr-CA"/>
        </w:rPr>
        <w:t>Les dépenses d</w:t>
      </w:r>
      <w:r>
        <w:rPr>
          <w:lang w:val="fr-CA"/>
        </w:rPr>
        <w:t xml:space="preserve">’un compagnon ou d’une compagne de voyage </w:t>
      </w:r>
      <w:r w:rsidRPr="000A251A">
        <w:rPr>
          <w:lang w:val="fr-CA"/>
        </w:rPr>
        <w:t>ne sont pas couvertes par l</w:t>
      </w:r>
      <w:r w:rsidR="00955567">
        <w:rPr>
          <w:lang w:val="fr-CA"/>
        </w:rPr>
        <w:t>a SCTR</w:t>
      </w:r>
      <w:r w:rsidRPr="000A251A">
        <w:rPr>
          <w:lang w:val="fr-CA"/>
        </w:rPr>
        <w:t>. Si elles figurent à vos reçus, vous devez les déduire de votre formulaire de dépenses</w:t>
      </w:r>
      <w:r w:rsidR="00704B45" w:rsidRPr="000A251A">
        <w:rPr>
          <w:lang w:val="fr-CA"/>
        </w:rPr>
        <w:t>.</w:t>
      </w:r>
    </w:p>
    <w:p w:rsidR="00704B45" w:rsidRPr="000A251A" w:rsidRDefault="000A251A" w:rsidP="00955567">
      <w:pPr>
        <w:numPr>
          <w:ilvl w:val="0"/>
          <w:numId w:val="5"/>
        </w:numPr>
        <w:tabs>
          <w:tab w:val="left" w:pos="0"/>
          <w:tab w:val="left" w:pos="360"/>
        </w:tabs>
        <w:suppressAutoHyphens/>
        <w:ind w:left="357" w:hanging="357"/>
        <w:jc w:val="both"/>
        <w:rPr>
          <w:lang w:val="fr-CA"/>
        </w:rPr>
      </w:pPr>
      <w:r w:rsidRPr="000A251A">
        <w:rPr>
          <w:b/>
          <w:lang w:val="fr-CA"/>
        </w:rPr>
        <w:t>UNE AVANCE EST DISPONIBLE SUR DEMANDE ADRESSÉE AU BUREAU DE LA SCTR.</w:t>
      </w:r>
      <w:r w:rsidRPr="000A251A">
        <w:rPr>
          <w:lang w:val="fr-CA"/>
        </w:rPr>
        <w:t xml:space="preserve"> Veuillez compter deux semaines pour le traitement.</w:t>
      </w:r>
    </w:p>
    <w:p w:rsidR="00704B45" w:rsidRPr="000A251A" w:rsidRDefault="000A251A" w:rsidP="00955567">
      <w:pPr>
        <w:numPr>
          <w:ilvl w:val="0"/>
          <w:numId w:val="5"/>
        </w:numPr>
        <w:tabs>
          <w:tab w:val="left" w:pos="0"/>
          <w:tab w:val="left" w:pos="360"/>
        </w:tabs>
        <w:suppressAutoHyphens/>
        <w:ind w:left="357" w:hanging="357"/>
        <w:jc w:val="both"/>
        <w:rPr>
          <w:lang w:val="fr-CA"/>
        </w:rPr>
      </w:pPr>
      <w:r w:rsidRPr="000A251A">
        <w:rPr>
          <w:bCs/>
          <w:lang w:val="fr-CA"/>
        </w:rPr>
        <w:t>Veuillez compter quatre semaines à compter de l’envoi de votre formulaire au bureau de la SCTR pour recevoir votre remboursement</w:t>
      </w:r>
      <w:r w:rsidR="00704B45" w:rsidRPr="000A251A">
        <w:rPr>
          <w:bCs/>
          <w:lang w:val="fr-CA"/>
        </w:rPr>
        <w:t>.</w:t>
      </w:r>
    </w:p>
    <w:p w:rsidR="004B1832" w:rsidRPr="001F363C" w:rsidRDefault="00704B45" w:rsidP="00D83EB5">
      <w:pPr>
        <w:tabs>
          <w:tab w:val="right" w:pos="10080"/>
        </w:tabs>
        <w:suppressAutoHyphens/>
        <w:rPr>
          <w:color w:val="000000"/>
          <w:sz w:val="21"/>
          <w:lang w:val="fr-CA"/>
        </w:rPr>
      </w:pPr>
      <w:r w:rsidRPr="001F363C">
        <w:rPr>
          <w:lang w:val="fr-CA"/>
        </w:rPr>
        <w:tab/>
      </w:r>
    </w:p>
    <w:sectPr w:rsidR="004B1832" w:rsidRPr="001F363C" w:rsidSect="00D83EB5">
      <w:footerReference w:type="default" r:id="rId9"/>
      <w:endnotePr>
        <w:numFmt w:val="decimal"/>
      </w:endnotePr>
      <w:pgSz w:w="12240" w:h="15840"/>
      <w:pgMar w:top="317" w:right="900" w:bottom="90" w:left="1260" w:header="432"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04" w:rsidRDefault="009D3004">
      <w:pPr>
        <w:widowControl/>
        <w:spacing w:line="20" w:lineRule="exact"/>
        <w:rPr>
          <w:sz w:val="24"/>
        </w:rPr>
      </w:pPr>
    </w:p>
  </w:endnote>
  <w:endnote w:type="continuationSeparator" w:id="0">
    <w:p w:rsidR="009D3004" w:rsidRDefault="009D3004">
      <w:r>
        <w:rPr>
          <w:sz w:val="24"/>
        </w:rPr>
        <w:t xml:space="preserve"> </w:t>
      </w:r>
    </w:p>
  </w:endnote>
  <w:endnote w:type="continuationNotice" w:id="1">
    <w:p w:rsidR="009D3004" w:rsidRDefault="009D300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EB5" w:rsidRDefault="00D83EB5">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04" w:rsidRDefault="009D3004">
      <w:r>
        <w:rPr>
          <w:sz w:val="24"/>
        </w:rPr>
        <w:separator/>
      </w:r>
    </w:p>
  </w:footnote>
  <w:footnote w:type="continuationSeparator" w:id="0">
    <w:p w:rsidR="009D3004" w:rsidRDefault="009D3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8C8"/>
    <w:multiLevelType w:val="hybridMultilevel"/>
    <w:tmpl w:val="2990D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CF008D"/>
    <w:multiLevelType w:val="hybridMultilevel"/>
    <w:tmpl w:val="81200C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EC65AD"/>
    <w:multiLevelType w:val="hybridMultilevel"/>
    <w:tmpl w:val="AF6C7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F76E0C"/>
    <w:multiLevelType w:val="hybridMultilevel"/>
    <w:tmpl w:val="FE26A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E25336"/>
    <w:multiLevelType w:val="hybridMultilevel"/>
    <w:tmpl w:val="F15C1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C341F0"/>
    <w:multiLevelType w:val="hybridMultilevel"/>
    <w:tmpl w:val="975AD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F56AB3"/>
    <w:multiLevelType w:val="hybridMultilevel"/>
    <w:tmpl w:val="445E3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D61A10"/>
    <w:multiLevelType w:val="hybridMultilevel"/>
    <w:tmpl w:val="EE0CD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7B187F"/>
    <w:multiLevelType w:val="hybridMultilevel"/>
    <w:tmpl w:val="11462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num>
  <w:num w:numId="4">
    <w:abstractNumId w:val="3"/>
  </w:num>
  <w:num w:numId="5">
    <w:abstractNumId w:val="2"/>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45"/>
    <w:rsid w:val="000A251A"/>
    <w:rsid w:val="00132626"/>
    <w:rsid w:val="00171842"/>
    <w:rsid w:val="00194B5A"/>
    <w:rsid w:val="001A666D"/>
    <w:rsid w:val="001F363C"/>
    <w:rsid w:val="00232AF9"/>
    <w:rsid w:val="00232EAB"/>
    <w:rsid w:val="0023436F"/>
    <w:rsid w:val="0023622C"/>
    <w:rsid w:val="00251D8E"/>
    <w:rsid w:val="00372277"/>
    <w:rsid w:val="00413C5A"/>
    <w:rsid w:val="00447348"/>
    <w:rsid w:val="004A3729"/>
    <w:rsid w:val="004B1832"/>
    <w:rsid w:val="004F71ED"/>
    <w:rsid w:val="005714F7"/>
    <w:rsid w:val="00630621"/>
    <w:rsid w:val="006961BF"/>
    <w:rsid w:val="00704B45"/>
    <w:rsid w:val="007E2A5A"/>
    <w:rsid w:val="00834DCA"/>
    <w:rsid w:val="008E5F5B"/>
    <w:rsid w:val="00915E0E"/>
    <w:rsid w:val="009242FE"/>
    <w:rsid w:val="00955567"/>
    <w:rsid w:val="0099612D"/>
    <w:rsid w:val="009D3004"/>
    <w:rsid w:val="009D69D5"/>
    <w:rsid w:val="00AC2B1B"/>
    <w:rsid w:val="00B0057B"/>
    <w:rsid w:val="00B3157C"/>
    <w:rsid w:val="00B4169E"/>
    <w:rsid w:val="00B44BAC"/>
    <w:rsid w:val="00B62DED"/>
    <w:rsid w:val="00B97C09"/>
    <w:rsid w:val="00BB33BA"/>
    <w:rsid w:val="00D36818"/>
    <w:rsid w:val="00D74D9A"/>
    <w:rsid w:val="00D83EB5"/>
    <w:rsid w:val="00D86648"/>
    <w:rsid w:val="00E24C33"/>
    <w:rsid w:val="00E757F6"/>
    <w:rsid w:val="00F532E4"/>
    <w:rsid w:val="00F643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48"/>
    <w:pPr>
      <w:widowControl w:val="0"/>
    </w:pPr>
    <w:rPr>
      <w:rFonts w:ascii="CG Times" w:hAnsi="CG Times"/>
      <w:snapToGrid w:val="0"/>
      <w:lang w:val="en-US" w:eastAsia="en-US"/>
    </w:rPr>
  </w:style>
  <w:style w:type="paragraph" w:styleId="Heading1">
    <w:name w:val="heading 1"/>
    <w:basedOn w:val="Normal"/>
    <w:next w:val="Normal"/>
    <w:qFormat/>
    <w:rsid w:val="00D86648"/>
    <w:pPr>
      <w:keepNext/>
      <w:tabs>
        <w:tab w:val="left" w:pos="-720"/>
      </w:tabs>
      <w:suppressAutoHyphens/>
      <w:spacing w:before="90" w:after="54"/>
      <w:jc w:val="center"/>
      <w:outlineLvl w:val="0"/>
    </w:pPr>
    <w:rPr>
      <w:b/>
      <w:u w:val="double"/>
      <w:lang w:val="en-GB"/>
    </w:rPr>
  </w:style>
  <w:style w:type="paragraph" w:styleId="Heading2">
    <w:name w:val="heading 2"/>
    <w:basedOn w:val="Normal"/>
    <w:next w:val="Normal"/>
    <w:qFormat/>
    <w:rsid w:val="00D86648"/>
    <w:pPr>
      <w:keepNext/>
      <w:tabs>
        <w:tab w:val="left" w:pos="-720"/>
      </w:tabs>
      <w:suppressAutoHyphens/>
      <w:spacing w:before="90" w:after="54"/>
      <w:jc w:val="center"/>
      <w:outlineLvl w:val="1"/>
    </w:pPr>
    <w:rPr>
      <w:rFonts w:ascii="CG Times Bold" w:hAnsi="CG Times Bold"/>
      <w:b/>
      <w:lang w:val="en-GB"/>
    </w:rPr>
  </w:style>
  <w:style w:type="paragraph" w:styleId="Heading3">
    <w:name w:val="heading 3"/>
    <w:basedOn w:val="Normal"/>
    <w:next w:val="Normal"/>
    <w:qFormat/>
    <w:rsid w:val="00D86648"/>
    <w:pPr>
      <w:keepNext/>
      <w:tabs>
        <w:tab w:val="center" w:pos="5688"/>
      </w:tabs>
      <w:suppressAutoHyphens/>
      <w:outlineLvl w:val="2"/>
    </w:pPr>
    <w:rPr>
      <w:b/>
      <w:sz w:val="40"/>
      <w:lang w:val="en-GB"/>
    </w:rPr>
  </w:style>
  <w:style w:type="paragraph" w:styleId="Heading9">
    <w:name w:val="heading 9"/>
    <w:basedOn w:val="Normal"/>
    <w:next w:val="Normal"/>
    <w:qFormat/>
    <w:rsid w:val="00D86648"/>
    <w:pPr>
      <w:keepNext/>
      <w:widowControl/>
      <w:jc w:val="right"/>
      <w:outlineLvl w:val="8"/>
    </w:pPr>
    <w:rPr>
      <w:rFonts w:ascii="Arial" w:hAnsi="Arial"/>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86648"/>
    <w:rPr>
      <w:sz w:val="24"/>
    </w:rPr>
  </w:style>
  <w:style w:type="character" w:styleId="EndnoteReference">
    <w:name w:val="endnote reference"/>
    <w:semiHidden/>
    <w:rsid w:val="00D86648"/>
    <w:rPr>
      <w:vertAlign w:val="superscript"/>
    </w:rPr>
  </w:style>
  <w:style w:type="paragraph" w:styleId="FootnoteText">
    <w:name w:val="footnote text"/>
    <w:basedOn w:val="Normal"/>
    <w:semiHidden/>
    <w:rsid w:val="00D86648"/>
    <w:rPr>
      <w:sz w:val="24"/>
    </w:rPr>
  </w:style>
  <w:style w:type="character" w:styleId="FootnoteReference">
    <w:name w:val="footnote reference"/>
    <w:semiHidden/>
    <w:rsid w:val="00D86648"/>
    <w:rPr>
      <w:vertAlign w:val="superscript"/>
    </w:rPr>
  </w:style>
  <w:style w:type="paragraph" w:styleId="TOC1">
    <w:name w:val="toc 1"/>
    <w:basedOn w:val="Normal"/>
    <w:next w:val="Normal"/>
    <w:autoRedefine/>
    <w:semiHidden/>
    <w:rsid w:val="00D86648"/>
    <w:pPr>
      <w:tabs>
        <w:tab w:val="right" w:leader="dot" w:pos="9360"/>
      </w:tabs>
      <w:suppressAutoHyphens/>
      <w:spacing w:before="480"/>
      <w:ind w:left="720" w:right="720" w:hanging="720"/>
    </w:pPr>
  </w:style>
  <w:style w:type="paragraph" w:styleId="TOC2">
    <w:name w:val="toc 2"/>
    <w:basedOn w:val="Normal"/>
    <w:next w:val="Normal"/>
    <w:autoRedefine/>
    <w:semiHidden/>
    <w:rsid w:val="00D86648"/>
    <w:pPr>
      <w:tabs>
        <w:tab w:val="right" w:leader="dot" w:pos="9360"/>
      </w:tabs>
      <w:suppressAutoHyphens/>
      <w:ind w:left="1440" w:right="720" w:hanging="720"/>
    </w:pPr>
  </w:style>
  <w:style w:type="paragraph" w:styleId="TOC3">
    <w:name w:val="toc 3"/>
    <w:basedOn w:val="Normal"/>
    <w:next w:val="Normal"/>
    <w:autoRedefine/>
    <w:semiHidden/>
    <w:rsid w:val="00D86648"/>
    <w:pPr>
      <w:tabs>
        <w:tab w:val="right" w:leader="dot" w:pos="9360"/>
      </w:tabs>
      <w:suppressAutoHyphens/>
      <w:ind w:left="2160" w:right="720" w:hanging="720"/>
    </w:pPr>
  </w:style>
  <w:style w:type="paragraph" w:styleId="TOC4">
    <w:name w:val="toc 4"/>
    <w:basedOn w:val="Normal"/>
    <w:next w:val="Normal"/>
    <w:autoRedefine/>
    <w:semiHidden/>
    <w:rsid w:val="00D86648"/>
    <w:pPr>
      <w:tabs>
        <w:tab w:val="right" w:leader="dot" w:pos="9360"/>
      </w:tabs>
      <w:suppressAutoHyphens/>
      <w:ind w:left="2880" w:right="720" w:hanging="720"/>
    </w:pPr>
  </w:style>
  <w:style w:type="paragraph" w:styleId="TOC5">
    <w:name w:val="toc 5"/>
    <w:basedOn w:val="Normal"/>
    <w:next w:val="Normal"/>
    <w:autoRedefine/>
    <w:semiHidden/>
    <w:rsid w:val="00D86648"/>
    <w:pPr>
      <w:tabs>
        <w:tab w:val="right" w:leader="dot" w:pos="9360"/>
      </w:tabs>
      <w:suppressAutoHyphens/>
      <w:ind w:left="3600" w:right="720" w:hanging="720"/>
    </w:pPr>
  </w:style>
  <w:style w:type="paragraph" w:styleId="TOC6">
    <w:name w:val="toc 6"/>
    <w:basedOn w:val="Normal"/>
    <w:next w:val="Normal"/>
    <w:autoRedefine/>
    <w:semiHidden/>
    <w:rsid w:val="00D86648"/>
    <w:pPr>
      <w:tabs>
        <w:tab w:val="right" w:pos="9360"/>
      </w:tabs>
      <w:suppressAutoHyphens/>
      <w:ind w:left="720" w:hanging="720"/>
    </w:pPr>
  </w:style>
  <w:style w:type="paragraph" w:styleId="TOC7">
    <w:name w:val="toc 7"/>
    <w:basedOn w:val="Normal"/>
    <w:next w:val="Normal"/>
    <w:autoRedefine/>
    <w:semiHidden/>
    <w:rsid w:val="00D86648"/>
    <w:pPr>
      <w:suppressAutoHyphens/>
      <w:ind w:left="720" w:hanging="720"/>
    </w:pPr>
  </w:style>
  <w:style w:type="paragraph" w:styleId="TOC8">
    <w:name w:val="toc 8"/>
    <w:basedOn w:val="Normal"/>
    <w:next w:val="Normal"/>
    <w:autoRedefine/>
    <w:semiHidden/>
    <w:rsid w:val="00D86648"/>
    <w:pPr>
      <w:tabs>
        <w:tab w:val="right" w:pos="9360"/>
      </w:tabs>
      <w:suppressAutoHyphens/>
      <w:ind w:left="720" w:hanging="720"/>
    </w:pPr>
  </w:style>
  <w:style w:type="paragraph" w:styleId="TOC9">
    <w:name w:val="toc 9"/>
    <w:basedOn w:val="Normal"/>
    <w:next w:val="Normal"/>
    <w:autoRedefine/>
    <w:semiHidden/>
    <w:rsid w:val="00D86648"/>
    <w:pPr>
      <w:tabs>
        <w:tab w:val="right" w:leader="dot" w:pos="9360"/>
      </w:tabs>
      <w:suppressAutoHyphens/>
      <w:ind w:left="720" w:hanging="720"/>
    </w:pPr>
  </w:style>
  <w:style w:type="paragraph" w:styleId="Index1">
    <w:name w:val="index 1"/>
    <w:basedOn w:val="Normal"/>
    <w:next w:val="Normal"/>
    <w:autoRedefine/>
    <w:semiHidden/>
    <w:rsid w:val="00D86648"/>
    <w:pPr>
      <w:tabs>
        <w:tab w:val="right" w:leader="dot" w:pos="9360"/>
      </w:tabs>
      <w:suppressAutoHyphens/>
      <w:ind w:left="1440" w:right="720" w:hanging="1440"/>
    </w:pPr>
  </w:style>
  <w:style w:type="paragraph" w:styleId="Index2">
    <w:name w:val="index 2"/>
    <w:basedOn w:val="Normal"/>
    <w:next w:val="Normal"/>
    <w:autoRedefine/>
    <w:semiHidden/>
    <w:rsid w:val="00D86648"/>
    <w:pPr>
      <w:tabs>
        <w:tab w:val="right" w:leader="dot" w:pos="9360"/>
      </w:tabs>
      <w:suppressAutoHyphens/>
      <w:ind w:left="1440" w:right="720" w:hanging="720"/>
    </w:pPr>
  </w:style>
  <w:style w:type="paragraph" w:styleId="TOAHeading">
    <w:name w:val="toa heading"/>
    <w:basedOn w:val="Normal"/>
    <w:next w:val="Normal"/>
    <w:semiHidden/>
    <w:rsid w:val="00D86648"/>
    <w:pPr>
      <w:tabs>
        <w:tab w:val="right" w:pos="9360"/>
      </w:tabs>
      <w:suppressAutoHyphens/>
    </w:pPr>
  </w:style>
  <w:style w:type="paragraph" w:styleId="Caption">
    <w:name w:val="caption"/>
    <w:basedOn w:val="Normal"/>
    <w:next w:val="Normal"/>
    <w:qFormat/>
    <w:rsid w:val="00D86648"/>
    <w:rPr>
      <w:sz w:val="24"/>
    </w:rPr>
  </w:style>
  <w:style w:type="character" w:customStyle="1" w:styleId="EquationCaption">
    <w:name w:val="_Equation Caption"/>
    <w:rsid w:val="00D86648"/>
  </w:style>
  <w:style w:type="character" w:styleId="Hyperlink">
    <w:name w:val="Hyperlink"/>
    <w:rsid w:val="00D86648"/>
    <w:rPr>
      <w:color w:val="0000FF"/>
      <w:u w:val="single"/>
    </w:rPr>
  </w:style>
  <w:style w:type="paragraph" w:styleId="Header">
    <w:name w:val="header"/>
    <w:basedOn w:val="Normal"/>
    <w:rsid w:val="00D86648"/>
    <w:pPr>
      <w:tabs>
        <w:tab w:val="center" w:pos="4320"/>
        <w:tab w:val="right" w:pos="8640"/>
      </w:tabs>
    </w:pPr>
  </w:style>
  <w:style w:type="paragraph" w:styleId="Footer">
    <w:name w:val="footer"/>
    <w:basedOn w:val="Normal"/>
    <w:rsid w:val="00D86648"/>
    <w:pPr>
      <w:tabs>
        <w:tab w:val="center" w:pos="4320"/>
        <w:tab w:val="right" w:pos="8640"/>
      </w:tabs>
    </w:pPr>
  </w:style>
  <w:style w:type="character" w:customStyle="1" w:styleId="DefaultParagraphFo">
    <w:name w:val="Default Paragraph Fo"/>
    <w:basedOn w:val="DefaultParagraphFont"/>
    <w:rsid w:val="00D86648"/>
  </w:style>
  <w:style w:type="character" w:customStyle="1" w:styleId="EquationCaption1">
    <w:name w:val="_Equation Caption1"/>
    <w:rsid w:val="00D86648"/>
  </w:style>
  <w:style w:type="paragraph" w:styleId="BodyTextIndent">
    <w:name w:val="Body Text Indent"/>
    <w:basedOn w:val="Normal"/>
    <w:rsid w:val="00D86648"/>
    <w:pPr>
      <w:tabs>
        <w:tab w:val="left" w:pos="0"/>
        <w:tab w:val="left" w:pos="360"/>
        <w:tab w:val="left" w:pos="720"/>
      </w:tabs>
      <w:suppressAutoHyphens/>
      <w:ind w:left="360" w:hanging="360"/>
    </w:pPr>
    <w:rPr>
      <w:sz w:val="22"/>
      <w:lang w:val="en-GB"/>
    </w:rPr>
  </w:style>
  <w:style w:type="paragraph" w:styleId="BodyText">
    <w:name w:val="Body Text"/>
    <w:basedOn w:val="Normal"/>
    <w:rsid w:val="00D86648"/>
    <w:rPr>
      <w:sz w:val="22"/>
    </w:rPr>
  </w:style>
  <w:style w:type="paragraph" w:styleId="BodyText2">
    <w:name w:val="Body Text 2"/>
    <w:basedOn w:val="Normal"/>
    <w:rsid w:val="00D86648"/>
    <w:pPr>
      <w:spacing w:after="120"/>
    </w:pPr>
    <w:rPr>
      <w:sz w:val="21"/>
      <w:lang w:val="fr-CA"/>
    </w:rPr>
  </w:style>
  <w:style w:type="paragraph" w:styleId="BalloonText">
    <w:name w:val="Balloon Text"/>
    <w:basedOn w:val="Normal"/>
    <w:link w:val="BalloonTextChar"/>
    <w:rsid w:val="00413C5A"/>
    <w:rPr>
      <w:rFonts w:ascii="Segoe UI" w:hAnsi="Segoe UI" w:cs="Segoe UI"/>
      <w:sz w:val="18"/>
      <w:szCs w:val="18"/>
    </w:rPr>
  </w:style>
  <w:style w:type="character" w:customStyle="1" w:styleId="BalloonTextChar">
    <w:name w:val="Balloon Text Char"/>
    <w:link w:val="BalloonText"/>
    <w:rsid w:val="00413C5A"/>
    <w:rPr>
      <w:rFonts w:ascii="Segoe UI" w:hAnsi="Segoe UI" w:cs="Segoe UI"/>
      <w:snapToGri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48"/>
    <w:pPr>
      <w:widowControl w:val="0"/>
    </w:pPr>
    <w:rPr>
      <w:rFonts w:ascii="CG Times" w:hAnsi="CG Times"/>
      <w:snapToGrid w:val="0"/>
      <w:lang w:val="en-US" w:eastAsia="en-US"/>
    </w:rPr>
  </w:style>
  <w:style w:type="paragraph" w:styleId="Heading1">
    <w:name w:val="heading 1"/>
    <w:basedOn w:val="Normal"/>
    <w:next w:val="Normal"/>
    <w:qFormat/>
    <w:rsid w:val="00D86648"/>
    <w:pPr>
      <w:keepNext/>
      <w:tabs>
        <w:tab w:val="left" w:pos="-720"/>
      </w:tabs>
      <w:suppressAutoHyphens/>
      <w:spacing w:before="90" w:after="54"/>
      <w:jc w:val="center"/>
      <w:outlineLvl w:val="0"/>
    </w:pPr>
    <w:rPr>
      <w:b/>
      <w:u w:val="double"/>
      <w:lang w:val="en-GB"/>
    </w:rPr>
  </w:style>
  <w:style w:type="paragraph" w:styleId="Heading2">
    <w:name w:val="heading 2"/>
    <w:basedOn w:val="Normal"/>
    <w:next w:val="Normal"/>
    <w:qFormat/>
    <w:rsid w:val="00D86648"/>
    <w:pPr>
      <w:keepNext/>
      <w:tabs>
        <w:tab w:val="left" w:pos="-720"/>
      </w:tabs>
      <w:suppressAutoHyphens/>
      <w:spacing w:before="90" w:after="54"/>
      <w:jc w:val="center"/>
      <w:outlineLvl w:val="1"/>
    </w:pPr>
    <w:rPr>
      <w:rFonts w:ascii="CG Times Bold" w:hAnsi="CG Times Bold"/>
      <w:b/>
      <w:lang w:val="en-GB"/>
    </w:rPr>
  </w:style>
  <w:style w:type="paragraph" w:styleId="Heading3">
    <w:name w:val="heading 3"/>
    <w:basedOn w:val="Normal"/>
    <w:next w:val="Normal"/>
    <w:qFormat/>
    <w:rsid w:val="00D86648"/>
    <w:pPr>
      <w:keepNext/>
      <w:tabs>
        <w:tab w:val="center" w:pos="5688"/>
      </w:tabs>
      <w:suppressAutoHyphens/>
      <w:outlineLvl w:val="2"/>
    </w:pPr>
    <w:rPr>
      <w:b/>
      <w:sz w:val="40"/>
      <w:lang w:val="en-GB"/>
    </w:rPr>
  </w:style>
  <w:style w:type="paragraph" w:styleId="Heading9">
    <w:name w:val="heading 9"/>
    <w:basedOn w:val="Normal"/>
    <w:next w:val="Normal"/>
    <w:qFormat/>
    <w:rsid w:val="00D86648"/>
    <w:pPr>
      <w:keepNext/>
      <w:widowControl/>
      <w:jc w:val="right"/>
      <w:outlineLvl w:val="8"/>
    </w:pPr>
    <w:rPr>
      <w:rFonts w:ascii="Arial" w:hAnsi="Arial"/>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86648"/>
    <w:rPr>
      <w:sz w:val="24"/>
    </w:rPr>
  </w:style>
  <w:style w:type="character" w:styleId="EndnoteReference">
    <w:name w:val="endnote reference"/>
    <w:semiHidden/>
    <w:rsid w:val="00D86648"/>
    <w:rPr>
      <w:vertAlign w:val="superscript"/>
    </w:rPr>
  </w:style>
  <w:style w:type="paragraph" w:styleId="FootnoteText">
    <w:name w:val="footnote text"/>
    <w:basedOn w:val="Normal"/>
    <w:semiHidden/>
    <w:rsid w:val="00D86648"/>
    <w:rPr>
      <w:sz w:val="24"/>
    </w:rPr>
  </w:style>
  <w:style w:type="character" w:styleId="FootnoteReference">
    <w:name w:val="footnote reference"/>
    <w:semiHidden/>
    <w:rsid w:val="00D86648"/>
    <w:rPr>
      <w:vertAlign w:val="superscript"/>
    </w:rPr>
  </w:style>
  <w:style w:type="paragraph" w:styleId="TOC1">
    <w:name w:val="toc 1"/>
    <w:basedOn w:val="Normal"/>
    <w:next w:val="Normal"/>
    <w:autoRedefine/>
    <w:semiHidden/>
    <w:rsid w:val="00D86648"/>
    <w:pPr>
      <w:tabs>
        <w:tab w:val="right" w:leader="dot" w:pos="9360"/>
      </w:tabs>
      <w:suppressAutoHyphens/>
      <w:spacing w:before="480"/>
      <w:ind w:left="720" w:right="720" w:hanging="720"/>
    </w:pPr>
  </w:style>
  <w:style w:type="paragraph" w:styleId="TOC2">
    <w:name w:val="toc 2"/>
    <w:basedOn w:val="Normal"/>
    <w:next w:val="Normal"/>
    <w:autoRedefine/>
    <w:semiHidden/>
    <w:rsid w:val="00D86648"/>
    <w:pPr>
      <w:tabs>
        <w:tab w:val="right" w:leader="dot" w:pos="9360"/>
      </w:tabs>
      <w:suppressAutoHyphens/>
      <w:ind w:left="1440" w:right="720" w:hanging="720"/>
    </w:pPr>
  </w:style>
  <w:style w:type="paragraph" w:styleId="TOC3">
    <w:name w:val="toc 3"/>
    <w:basedOn w:val="Normal"/>
    <w:next w:val="Normal"/>
    <w:autoRedefine/>
    <w:semiHidden/>
    <w:rsid w:val="00D86648"/>
    <w:pPr>
      <w:tabs>
        <w:tab w:val="right" w:leader="dot" w:pos="9360"/>
      </w:tabs>
      <w:suppressAutoHyphens/>
      <w:ind w:left="2160" w:right="720" w:hanging="720"/>
    </w:pPr>
  </w:style>
  <w:style w:type="paragraph" w:styleId="TOC4">
    <w:name w:val="toc 4"/>
    <w:basedOn w:val="Normal"/>
    <w:next w:val="Normal"/>
    <w:autoRedefine/>
    <w:semiHidden/>
    <w:rsid w:val="00D86648"/>
    <w:pPr>
      <w:tabs>
        <w:tab w:val="right" w:leader="dot" w:pos="9360"/>
      </w:tabs>
      <w:suppressAutoHyphens/>
      <w:ind w:left="2880" w:right="720" w:hanging="720"/>
    </w:pPr>
  </w:style>
  <w:style w:type="paragraph" w:styleId="TOC5">
    <w:name w:val="toc 5"/>
    <w:basedOn w:val="Normal"/>
    <w:next w:val="Normal"/>
    <w:autoRedefine/>
    <w:semiHidden/>
    <w:rsid w:val="00D86648"/>
    <w:pPr>
      <w:tabs>
        <w:tab w:val="right" w:leader="dot" w:pos="9360"/>
      </w:tabs>
      <w:suppressAutoHyphens/>
      <w:ind w:left="3600" w:right="720" w:hanging="720"/>
    </w:pPr>
  </w:style>
  <w:style w:type="paragraph" w:styleId="TOC6">
    <w:name w:val="toc 6"/>
    <w:basedOn w:val="Normal"/>
    <w:next w:val="Normal"/>
    <w:autoRedefine/>
    <w:semiHidden/>
    <w:rsid w:val="00D86648"/>
    <w:pPr>
      <w:tabs>
        <w:tab w:val="right" w:pos="9360"/>
      </w:tabs>
      <w:suppressAutoHyphens/>
      <w:ind w:left="720" w:hanging="720"/>
    </w:pPr>
  </w:style>
  <w:style w:type="paragraph" w:styleId="TOC7">
    <w:name w:val="toc 7"/>
    <w:basedOn w:val="Normal"/>
    <w:next w:val="Normal"/>
    <w:autoRedefine/>
    <w:semiHidden/>
    <w:rsid w:val="00D86648"/>
    <w:pPr>
      <w:suppressAutoHyphens/>
      <w:ind w:left="720" w:hanging="720"/>
    </w:pPr>
  </w:style>
  <w:style w:type="paragraph" w:styleId="TOC8">
    <w:name w:val="toc 8"/>
    <w:basedOn w:val="Normal"/>
    <w:next w:val="Normal"/>
    <w:autoRedefine/>
    <w:semiHidden/>
    <w:rsid w:val="00D86648"/>
    <w:pPr>
      <w:tabs>
        <w:tab w:val="right" w:pos="9360"/>
      </w:tabs>
      <w:suppressAutoHyphens/>
      <w:ind w:left="720" w:hanging="720"/>
    </w:pPr>
  </w:style>
  <w:style w:type="paragraph" w:styleId="TOC9">
    <w:name w:val="toc 9"/>
    <w:basedOn w:val="Normal"/>
    <w:next w:val="Normal"/>
    <w:autoRedefine/>
    <w:semiHidden/>
    <w:rsid w:val="00D86648"/>
    <w:pPr>
      <w:tabs>
        <w:tab w:val="right" w:leader="dot" w:pos="9360"/>
      </w:tabs>
      <w:suppressAutoHyphens/>
      <w:ind w:left="720" w:hanging="720"/>
    </w:pPr>
  </w:style>
  <w:style w:type="paragraph" w:styleId="Index1">
    <w:name w:val="index 1"/>
    <w:basedOn w:val="Normal"/>
    <w:next w:val="Normal"/>
    <w:autoRedefine/>
    <w:semiHidden/>
    <w:rsid w:val="00D86648"/>
    <w:pPr>
      <w:tabs>
        <w:tab w:val="right" w:leader="dot" w:pos="9360"/>
      </w:tabs>
      <w:suppressAutoHyphens/>
      <w:ind w:left="1440" w:right="720" w:hanging="1440"/>
    </w:pPr>
  </w:style>
  <w:style w:type="paragraph" w:styleId="Index2">
    <w:name w:val="index 2"/>
    <w:basedOn w:val="Normal"/>
    <w:next w:val="Normal"/>
    <w:autoRedefine/>
    <w:semiHidden/>
    <w:rsid w:val="00D86648"/>
    <w:pPr>
      <w:tabs>
        <w:tab w:val="right" w:leader="dot" w:pos="9360"/>
      </w:tabs>
      <w:suppressAutoHyphens/>
      <w:ind w:left="1440" w:right="720" w:hanging="720"/>
    </w:pPr>
  </w:style>
  <w:style w:type="paragraph" w:styleId="TOAHeading">
    <w:name w:val="toa heading"/>
    <w:basedOn w:val="Normal"/>
    <w:next w:val="Normal"/>
    <w:semiHidden/>
    <w:rsid w:val="00D86648"/>
    <w:pPr>
      <w:tabs>
        <w:tab w:val="right" w:pos="9360"/>
      </w:tabs>
      <w:suppressAutoHyphens/>
    </w:pPr>
  </w:style>
  <w:style w:type="paragraph" w:styleId="Caption">
    <w:name w:val="caption"/>
    <w:basedOn w:val="Normal"/>
    <w:next w:val="Normal"/>
    <w:qFormat/>
    <w:rsid w:val="00D86648"/>
    <w:rPr>
      <w:sz w:val="24"/>
    </w:rPr>
  </w:style>
  <w:style w:type="character" w:customStyle="1" w:styleId="EquationCaption">
    <w:name w:val="_Equation Caption"/>
    <w:rsid w:val="00D86648"/>
  </w:style>
  <w:style w:type="character" w:styleId="Hyperlink">
    <w:name w:val="Hyperlink"/>
    <w:rsid w:val="00D86648"/>
    <w:rPr>
      <w:color w:val="0000FF"/>
      <w:u w:val="single"/>
    </w:rPr>
  </w:style>
  <w:style w:type="paragraph" w:styleId="Header">
    <w:name w:val="header"/>
    <w:basedOn w:val="Normal"/>
    <w:rsid w:val="00D86648"/>
    <w:pPr>
      <w:tabs>
        <w:tab w:val="center" w:pos="4320"/>
        <w:tab w:val="right" w:pos="8640"/>
      </w:tabs>
    </w:pPr>
  </w:style>
  <w:style w:type="paragraph" w:styleId="Footer">
    <w:name w:val="footer"/>
    <w:basedOn w:val="Normal"/>
    <w:rsid w:val="00D86648"/>
    <w:pPr>
      <w:tabs>
        <w:tab w:val="center" w:pos="4320"/>
        <w:tab w:val="right" w:pos="8640"/>
      </w:tabs>
    </w:pPr>
  </w:style>
  <w:style w:type="character" w:customStyle="1" w:styleId="DefaultParagraphFo">
    <w:name w:val="Default Paragraph Fo"/>
    <w:basedOn w:val="DefaultParagraphFont"/>
    <w:rsid w:val="00D86648"/>
  </w:style>
  <w:style w:type="character" w:customStyle="1" w:styleId="EquationCaption1">
    <w:name w:val="_Equation Caption1"/>
    <w:rsid w:val="00D86648"/>
  </w:style>
  <w:style w:type="paragraph" w:styleId="BodyTextIndent">
    <w:name w:val="Body Text Indent"/>
    <w:basedOn w:val="Normal"/>
    <w:rsid w:val="00D86648"/>
    <w:pPr>
      <w:tabs>
        <w:tab w:val="left" w:pos="0"/>
        <w:tab w:val="left" w:pos="360"/>
        <w:tab w:val="left" w:pos="720"/>
      </w:tabs>
      <w:suppressAutoHyphens/>
      <w:ind w:left="360" w:hanging="360"/>
    </w:pPr>
    <w:rPr>
      <w:sz w:val="22"/>
      <w:lang w:val="en-GB"/>
    </w:rPr>
  </w:style>
  <w:style w:type="paragraph" w:styleId="BodyText">
    <w:name w:val="Body Text"/>
    <w:basedOn w:val="Normal"/>
    <w:rsid w:val="00D86648"/>
    <w:rPr>
      <w:sz w:val="22"/>
    </w:rPr>
  </w:style>
  <w:style w:type="paragraph" w:styleId="BodyText2">
    <w:name w:val="Body Text 2"/>
    <w:basedOn w:val="Normal"/>
    <w:rsid w:val="00D86648"/>
    <w:pPr>
      <w:spacing w:after="120"/>
    </w:pPr>
    <w:rPr>
      <w:sz w:val="21"/>
      <w:lang w:val="fr-CA"/>
    </w:rPr>
  </w:style>
  <w:style w:type="paragraph" w:styleId="BalloonText">
    <w:name w:val="Balloon Text"/>
    <w:basedOn w:val="Normal"/>
    <w:link w:val="BalloonTextChar"/>
    <w:rsid w:val="00413C5A"/>
    <w:rPr>
      <w:rFonts w:ascii="Segoe UI" w:hAnsi="Segoe UI" w:cs="Segoe UI"/>
      <w:sz w:val="18"/>
      <w:szCs w:val="18"/>
    </w:rPr>
  </w:style>
  <w:style w:type="character" w:customStyle="1" w:styleId="BalloonTextChar">
    <w:name w:val="Balloon Text Char"/>
    <w:link w:val="BalloonText"/>
    <w:rsid w:val="00413C5A"/>
    <w:rPr>
      <w:rFonts w:ascii="Segoe UI" w:hAnsi="Segoe UI" w:cs="Segoe UI"/>
      <w:snapToGri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454121">
      <w:bodyDiv w:val="1"/>
      <w:marLeft w:val="0"/>
      <w:marRight w:val="0"/>
      <w:marTop w:val="0"/>
      <w:marBottom w:val="0"/>
      <w:divBdr>
        <w:top w:val="none" w:sz="0" w:space="0" w:color="auto"/>
        <w:left w:val="none" w:sz="0" w:space="0" w:color="auto"/>
        <w:bottom w:val="none" w:sz="0" w:space="0" w:color="auto"/>
        <w:right w:val="none" w:sz="0" w:space="0" w:color="auto"/>
      </w:divBdr>
      <w:divsChild>
        <w:div w:id="756942230">
          <w:marLeft w:val="0"/>
          <w:marRight w:val="0"/>
          <w:marTop w:val="0"/>
          <w:marBottom w:val="0"/>
          <w:divBdr>
            <w:top w:val="none" w:sz="0" w:space="0" w:color="auto"/>
            <w:left w:val="none" w:sz="0" w:space="0" w:color="auto"/>
            <w:bottom w:val="none" w:sz="0" w:space="0" w:color="auto"/>
            <w:right w:val="none" w:sz="0" w:space="0" w:color="auto"/>
          </w:divBdr>
          <w:divsChild>
            <w:div w:id="1436973679">
              <w:marLeft w:val="0"/>
              <w:marRight w:val="0"/>
              <w:marTop w:val="0"/>
              <w:marBottom w:val="0"/>
              <w:divBdr>
                <w:top w:val="none" w:sz="0" w:space="0" w:color="auto"/>
                <w:left w:val="none" w:sz="0" w:space="0" w:color="auto"/>
                <w:bottom w:val="none" w:sz="0" w:space="0" w:color="auto"/>
                <w:right w:val="none" w:sz="0" w:space="0" w:color="auto"/>
              </w:divBdr>
              <w:divsChild>
                <w:div w:id="210652141">
                  <w:marLeft w:val="0"/>
                  <w:marRight w:val="0"/>
                  <w:marTop w:val="0"/>
                  <w:marBottom w:val="0"/>
                  <w:divBdr>
                    <w:top w:val="none" w:sz="0" w:space="0" w:color="auto"/>
                    <w:left w:val="none" w:sz="0" w:space="0" w:color="auto"/>
                    <w:bottom w:val="none" w:sz="0" w:space="0" w:color="auto"/>
                    <w:right w:val="none" w:sz="0" w:space="0" w:color="auto"/>
                  </w:divBdr>
                  <w:divsChild>
                    <w:div w:id="1820462134">
                      <w:marLeft w:val="0"/>
                      <w:marRight w:val="0"/>
                      <w:marTop w:val="0"/>
                      <w:marBottom w:val="0"/>
                      <w:divBdr>
                        <w:top w:val="none" w:sz="0" w:space="0" w:color="auto"/>
                        <w:left w:val="none" w:sz="0" w:space="0" w:color="auto"/>
                        <w:bottom w:val="none" w:sz="0" w:space="0" w:color="auto"/>
                        <w:right w:val="none" w:sz="0" w:space="0" w:color="auto"/>
                      </w:divBdr>
                      <w:divsChild>
                        <w:div w:id="1388914867">
                          <w:marLeft w:val="0"/>
                          <w:marRight w:val="0"/>
                          <w:marTop w:val="0"/>
                          <w:marBottom w:val="0"/>
                          <w:divBdr>
                            <w:top w:val="none" w:sz="0" w:space="0" w:color="auto"/>
                            <w:left w:val="none" w:sz="0" w:space="0" w:color="auto"/>
                            <w:bottom w:val="none" w:sz="0" w:space="0" w:color="auto"/>
                            <w:right w:val="none" w:sz="0" w:space="0" w:color="auto"/>
                          </w:divBdr>
                          <w:divsChild>
                            <w:div w:id="1824932741">
                              <w:marLeft w:val="0"/>
                              <w:marRight w:val="0"/>
                              <w:marTop w:val="0"/>
                              <w:marBottom w:val="0"/>
                              <w:divBdr>
                                <w:top w:val="none" w:sz="0" w:space="0" w:color="auto"/>
                                <w:left w:val="none" w:sz="0" w:space="0" w:color="auto"/>
                                <w:bottom w:val="none" w:sz="0" w:space="0" w:color="auto"/>
                                <w:right w:val="none" w:sz="0" w:space="0" w:color="auto"/>
                              </w:divBdr>
                              <w:divsChild>
                                <w:div w:id="220292766">
                                  <w:marLeft w:val="231"/>
                                  <w:marRight w:val="231"/>
                                  <w:marTop w:val="27"/>
                                  <w:marBottom w:val="2038"/>
                                  <w:divBdr>
                                    <w:top w:val="none" w:sz="0" w:space="0" w:color="auto"/>
                                    <w:left w:val="none" w:sz="0" w:space="0" w:color="auto"/>
                                    <w:bottom w:val="none" w:sz="0" w:space="0" w:color="auto"/>
                                    <w:right w:val="none" w:sz="0" w:space="0" w:color="auto"/>
                                  </w:divBdr>
                                  <w:divsChild>
                                    <w:div w:id="1634749392">
                                      <w:marLeft w:val="0"/>
                                      <w:marRight w:val="0"/>
                                      <w:marTop w:val="0"/>
                                      <w:marBottom w:val="0"/>
                                      <w:divBdr>
                                        <w:top w:val="none" w:sz="0" w:space="0" w:color="auto"/>
                                        <w:left w:val="none" w:sz="0" w:space="0" w:color="auto"/>
                                        <w:bottom w:val="none" w:sz="0" w:space="0" w:color="auto"/>
                                        <w:right w:val="none" w:sz="0" w:space="0" w:color="auto"/>
                                      </w:divBdr>
                                      <w:divsChild>
                                        <w:div w:id="1624650234">
                                          <w:marLeft w:val="0"/>
                                          <w:marRight w:val="0"/>
                                          <w:marTop w:val="0"/>
                                          <w:marBottom w:val="0"/>
                                          <w:divBdr>
                                            <w:top w:val="none" w:sz="0" w:space="0" w:color="auto"/>
                                            <w:left w:val="none" w:sz="0" w:space="0" w:color="auto"/>
                                            <w:bottom w:val="none" w:sz="0" w:space="0" w:color="auto"/>
                                            <w:right w:val="none" w:sz="0" w:space="0" w:color="auto"/>
                                          </w:divBdr>
                                          <w:divsChild>
                                            <w:div w:id="46615373">
                                              <w:marLeft w:val="0"/>
                                              <w:marRight w:val="0"/>
                                              <w:marTop w:val="0"/>
                                              <w:marBottom w:val="0"/>
                                              <w:divBdr>
                                                <w:top w:val="none" w:sz="0" w:space="0" w:color="auto"/>
                                                <w:left w:val="none" w:sz="0" w:space="0" w:color="auto"/>
                                                <w:bottom w:val="none" w:sz="0" w:space="0" w:color="auto"/>
                                                <w:right w:val="none" w:sz="0" w:space="0" w:color="auto"/>
                                              </w:divBdr>
                                              <w:divsChild>
                                                <w:div w:id="1365013148">
                                                  <w:marLeft w:val="0"/>
                                                  <w:marRight w:val="0"/>
                                                  <w:marTop w:val="0"/>
                                                  <w:marBottom w:val="0"/>
                                                  <w:divBdr>
                                                    <w:top w:val="none" w:sz="0" w:space="0" w:color="auto"/>
                                                    <w:left w:val="none" w:sz="0" w:space="0" w:color="auto"/>
                                                    <w:bottom w:val="none" w:sz="0" w:space="0" w:color="auto"/>
                                                    <w:right w:val="none" w:sz="0" w:space="0" w:color="auto"/>
                                                  </w:divBdr>
                                                  <w:divsChild>
                                                    <w:div w:id="2951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rt.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4289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Expense Account</vt:lpstr>
      <vt:lpstr>Expense Account</vt:lpstr>
    </vt:vector>
  </TitlesOfParts>
  <Company>MRT</Company>
  <LinksUpToDate>false</LinksUpToDate>
  <CharactersWithSpaces>5024</CharactersWithSpaces>
  <SharedDoc>false</SharedDoc>
  <HLinks>
    <vt:vector size="6" baseType="variant">
      <vt:variant>
        <vt:i4>1900556</vt:i4>
      </vt:variant>
      <vt:variant>
        <vt:i4>0</vt:i4>
      </vt:variant>
      <vt:variant>
        <vt:i4>0</vt:i4>
      </vt:variant>
      <vt:variant>
        <vt:i4>5</vt:i4>
      </vt:variant>
      <vt:variant>
        <vt:lpwstr>http://www.camrt.ca/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Expense Account</dc:title>
  <dc:creator>MYRTLE</dc:creator>
  <cp:lastModifiedBy>CoARTE</cp:lastModifiedBy>
  <cp:revision>3</cp:revision>
  <cp:lastPrinted>2015-04-13T13:03:00Z</cp:lastPrinted>
  <dcterms:created xsi:type="dcterms:W3CDTF">2015-04-13T13:04:00Z</dcterms:created>
  <dcterms:modified xsi:type="dcterms:W3CDTF">2015-04-13T19:21:00Z</dcterms:modified>
</cp:coreProperties>
</file>